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 w:rsidTr="00D66DCF">
        <w:tc>
          <w:tcPr>
            <w:tcW w:w="11340" w:type="dxa"/>
            <w:gridSpan w:val="2"/>
            <w:shd w:val="clear" w:color="auto" w:fill="00B0F0"/>
          </w:tcPr>
          <w:p w:rsidR="001105CE" w:rsidRPr="007361B4" w:rsidRDefault="001105CE" w:rsidP="00745048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="00A26C8D">
              <w:rPr>
                <w:b/>
                <w:color w:val="FFFFFF"/>
                <w:sz w:val="22"/>
                <w:szCs w:val="22"/>
              </w:rPr>
              <w:t>Onsite</w:t>
            </w:r>
            <w:r w:rsidRPr="007361B4">
              <w:rPr>
                <w:b/>
                <w:color w:val="FFFFFF"/>
                <w:sz w:val="22"/>
                <w:szCs w:val="22"/>
              </w:rPr>
              <w:t xml:space="preserve"> Lesson Plan </w:t>
            </w:r>
            <w:bookmarkEnd w:id="0"/>
            <w:r w:rsidR="004C5AB6">
              <w:rPr>
                <w:b/>
                <w:color w:val="FFFFFF"/>
                <w:sz w:val="22"/>
                <w:szCs w:val="22"/>
              </w:rPr>
              <w:t>5</w:t>
            </w:r>
            <w:r w:rsidR="006C0333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D66DCF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854A9A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>Lesson Title:</w:t>
            </w:r>
            <w:r w:rsidRPr="007361B4">
              <w:rPr>
                <w:sz w:val="22"/>
                <w:szCs w:val="22"/>
              </w:rPr>
              <w:t xml:space="preserve"> </w:t>
            </w:r>
            <w:r w:rsidR="00854A9A">
              <w:rPr>
                <w:sz w:val="22"/>
                <w:szCs w:val="22"/>
              </w:rPr>
              <w:t xml:space="preserve">The </w:t>
            </w:r>
            <w:r w:rsidR="00B0386D">
              <w:rPr>
                <w:sz w:val="22"/>
                <w:szCs w:val="22"/>
              </w:rPr>
              <w:t>Politics of Water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6E3780">
            <w:r w:rsidRPr="007361B4">
              <w:rPr>
                <w:b/>
                <w:sz w:val="22"/>
                <w:szCs w:val="22"/>
              </w:rPr>
              <w:t>Timeframe:</w:t>
            </w:r>
            <w:r w:rsidRPr="007361B4">
              <w:rPr>
                <w:sz w:val="22"/>
                <w:szCs w:val="22"/>
              </w:rPr>
              <w:t xml:space="preserve"> </w:t>
            </w:r>
            <w:r w:rsidR="00B705E0">
              <w:rPr>
                <w:sz w:val="22"/>
                <w:szCs w:val="22"/>
              </w:rPr>
              <w:t xml:space="preserve">Day </w:t>
            </w:r>
            <w:r w:rsidR="004C5AB6">
              <w:rPr>
                <w:sz w:val="22"/>
                <w:szCs w:val="22"/>
              </w:rPr>
              <w:t>5</w:t>
            </w:r>
          </w:p>
        </w:tc>
      </w:tr>
      <w:tr w:rsidR="001105CE" w:rsidRPr="007361B4" w:rsidTr="00D66DCF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105CE" w:rsidRPr="007361B4" w:rsidRDefault="001105CE" w:rsidP="006E3780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A26C8D" w:rsidRPr="004F6AB5" w:rsidRDefault="00FA30B2" w:rsidP="00A26C8D">
            <w:pPr>
              <w:tabs>
                <w:tab w:val="left" w:pos="1824"/>
              </w:tabs>
              <w:spacing w:before="40" w:after="40"/>
              <w:rPr>
                <w:i/>
              </w:rPr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 w:rsidR="00A26C8D" w:rsidRPr="004F6AB5">
              <w:rPr>
                <w:b/>
                <w:i/>
                <w:sz w:val="22"/>
                <w:szCs w:val="22"/>
              </w:rPr>
              <w:t>Can India and Pakistan meet UN Millennium Development Goal 7 by halving the proportion of the population without sustainable access to safe drinking water by 2015</w:t>
            </w:r>
            <w:r w:rsidR="00A26C8D" w:rsidRPr="004F6AB5">
              <w:rPr>
                <w:i/>
                <w:sz w:val="22"/>
                <w:szCs w:val="22"/>
              </w:rPr>
              <w:t xml:space="preserve">? </w:t>
            </w:r>
          </w:p>
          <w:p w:rsidR="001105CE" w:rsidRPr="00B0386D" w:rsidRDefault="00FA30B2" w:rsidP="00A26C8D">
            <w:pPr>
              <w:tabs>
                <w:tab w:val="left" w:pos="1824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Targeted Lesson Essential Question(s):</w:t>
            </w:r>
            <w:r w:rsidR="00B0386D" w:rsidRPr="00B0386D">
              <w:rPr>
                <w:b/>
                <w:bCs/>
                <w:sz w:val="22"/>
                <w:szCs w:val="22"/>
              </w:rPr>
              <w:t xml:space="preserve"> </w:t>
            </w:r>
            <w:r w:rsidR="00B0386D" w:rsidRPr="00611D0B">
              <w:rPr>
                <w:bCs/>
                <w:sz w:val="22"/>
                <w:szCs w:val="22"/>
              </w:rPr>
              <w:t xml:space="preserve">How well do the Indian and Pakistani governments monitor water safety? Do water services </w:t>
            </w:r>
            <w:r w:rsidR="00A26C8D">
              <w:rPr>
                <w:bCs/>
                <w:sz w:val="22"/>
                <w:szCs w:val="22"/>
              </w:rPr>
              <w:t xml:space="preserve">targeting </w:t>
            </w:r>
            <w:r w:rsidR="00912A1D" w:rsidRPr="00611D0B">
              <w:rPr>
                <w:bCs/>
                <w:sz w:val="22"/>
                <w:szCs w:val="22"/>
              </w:rPr>
              <w:t>specific population</w:t>
            </w:r>
            <w:r w:rsidR="00A26C8D">
              <w:rPr>
                <w:bCs/>
                <w:sz w:val="22"/>
                <w:szCs w:val="22"/>
              </w:rPr>
              <w:t>s</w:t>
            </w:r>
            <w:r w:rsidR="00912A1D" w:rsidRPr="00611D0B">
              <w:rPr>
                <w:bCs/>
                <w:sz w:val="22"/>
                <w:szCs w:val="22"/>
              </w:rPr>
              <w:t xml:space="preserve"> in need</w:t>
            </w:r>
            <w:r w:rsidR="00B0386D" w:rsidRPr="00611D0B">
              <w:rPr>
                <w:bCs/>
                <w:sz w:val="22"/>
                <w:szCs w:val="22"/>
              </w:rPr>
              <w:t xml:space="preserve"> </w:t>
            </w:r>
            <w:r w:rsidR="00A26C8D">
              <w:rPr>
                <w:bCs/>
                <w:sz w:val="22"/>
                <w:szCs w:val="22"/>
              </w:rPr>
              <w:t xml:space="preserve">fully </w:t>
            </w:r>
            <w:r w:rsidR="00B0386D" w:rsidRPr="00611D0B">
              <w:rPr>
                <w:bCs/>
                <w:sz w:val="22"/>
                <w:szCs w:val="22"/>
              </w:rPr>
              <w:t>address water sustainability and safety issues?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A30B2" w:rsidRPr="00B0386D" w:rsidRDefault="00912A1D" w:rsidP="00A26C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Lesson Content Understandings:</w:t>
            </w:r>
            <w:r w:rsidR="00B0386D" w:rsidRPr="00B0386D">
              <w:rPr>
                <w:b/>
                <w:bCs/>
                <w:sz w:val="22"/>
                <w:szCs w:val="22"/>
              </w:rPr>
              <w:t xml:space="preserve"> </w:t>
            </w:r>
            <w:r w:rsidR="00B0386D" w:rsidRPr="00A26C8D">
              <w:rPr>
                <w:bCs/>
                <w:sz w:val="22"/>
                <w:szCs w:val="22"/>
              </w:rPr>
              <w:t xml:space="preserve">Students will understand that politics, government </w:t>
            </w:r>
            <w:r w:rsidR="00A26C8D" w:rsidRPr="00A26C8D">
              <w:rPr>
                <w:bCs/>
                <w:sz w:val="22"/>
                <w:szCs w:val="22"/>
              </w:rPr>
              <w:t>policies/ allocation of funding</w:t>
            </w:r>
            <w:r w:rsidR="00B0386D" w:rsidRPr="00A26C8D">
              <w:rPr>
                <w:bCs/>
                <w:sz w:val="22"/>
                <w:szCs w:val="22"/>
              </w:rPr>
              <w:t xml:space="preserve"> </w:t>
            </w:r>
            <w:r w:rsidR="00A26C8D" w:rsidRPr="00A26C8D">
              <w:rPr>
                <w:bCs/>
                <w:sz w:val="22"/>
                <w:szCs w:val="22"/>
              </w:rPr>
              <w:t xml:space="preserve">and government </w:t>
            </w:r>
            <w:r w:rsidR="00B0386D" w:rsidRPr="00A26C8D">
              <w:rPr>
                <w:bCs/>
                <w:sz w:val="22"/>
                <w:szCs w:val="22"/>
              </w:rPr>
              <w:t>corruption impact water access, safety and sustainability.</w:t>
            </w:r>
          </w:p>
        </w:tc>
      </w:tr>
      <w:tr w:rsidR="001105CE" w:rsidRPr="00736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C90A0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8A6979" w:rsidRPr="007361B4">
              <w:rPr>
                <w:bCs/>
                <w:sz w:val="22"/>
                <w:szCs w:val="22"/>
              </w:rPr>
              <w:t>Internet Resources;</w:t>
            </w:r>
            <w:r w:rsidR="006A06C4">
              <w:rPr>
                <w:bCs/>
                <w:sz w:val="22"/>
                <w:szCs w:val="22"/>
              </w:rPr>
              <w:t xml:space="preserve"> Social Networking Tools; iPa</w:t>
            </w:r>
            <w:r w:rsidR="008A6979">
              <w:rPr>
                <w:bCs/>
                <w:sz w:val="22"/>
                <w:szCs w:val="22"/>
              </w:rPr>
              <w:t>ds; Laptop Computers;</w:t>
            </w:r>
            <w:r w:rsidR="008A6979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D66DCF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00B0F0"/>
          </w:tcPr>
          <w:p w:rsidR="007F7274" w:rsidRPr="00412B82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412B82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412B82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00B0F0"/>
          </w:tcPr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412B82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00B0F0"/>
          </w:tcPr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Student Learning </w:t>
            </w:r>
            <w:r w:rsidR="00412B82"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912A1D">
        <w:trPr>
          <w:trHeight w:val="1610"/>
        </w:trPr>
        <w:tc>
          <w:tcPr>
            <w:tcW w:w="1514" w:type="pct"/>
            <w:shd w:val="clear" w:color="auto" w:fill="FFFFCC"/>
          </w:tcPr>
          <w:p w:rsidR="007F7274" w:rsidRPr="00912A1D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7F7274" w:rsidRPr="00912A1D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912A1D">
              <w:rPr>
                <w:b/>
                <w:sz w:val="22"/>
                <w:szCs w:val="22"/>
                <w:u w:val="single"/>
              </w:rPr>
              <w:t xml:space="preserve">Linguistic </w:t>
            </w:r>
          </w:p>
          <w:p w:rsidR="004C5AB6" w:rsidRPr="00912A1D" w:rsidRDefault="004C5AB6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502BD8" w:rsidRPr="00912A1D" w:rsidRDefault="002B5B05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912A1D">
              <w:rPr>
                <w:sz w:val="22"/>
                <w:szCs w:val="22"/>
              </w:rPr>
              <w:t>E</w:t>
            </w:r>
            <w:r w:rsidR="00502BD8" w:rsidRPr="00912A1D">
              <w:rPr>
                <w:sz w:val="22"/>
                <w:szCs w:val="22"/>
              </w:rPr>
              <w:t>xpress and support opinion</w:t>
            </w:r>
            <w:r w:rsidRPr="00912A1D">
              <w:rPr>
                <w:sz w:val="22"/>
                <w:szCs w:val="22"/>
              </w:rPr>
              <w:t>s</w:t>
            </w:r>
            <w:r w:rsidR="00CF7C96">
              <w:rPr>
                <w:sz w:val="22"/>
                <w:szCs w:val="22"/>
              </w:rPr>
              <w:t xml:space="preserve"> in a clear and logical manner.</w:t>
            </w:r>
          </w:p>
          <w:p w:rsidR="00502BD8" w:rsidRPr="00912A1D" w:rsidRDefault="00502BD8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912A1D">
              <w:rPr>
                <w:sz w:val="22"/>
                <w:szCs w:val="22"/>
              </w:rPr>
              <w:t>Ask informational and clarifying question</w:t>
            </w:r>
            <w:r w:rsidR="002B5B05" w:rsidRPr="00912A1D">
              <w:rPr>
                <w:sz w:val="22"/>
                <w:szCs w:val="22"/>
              </w:rPr>
              <w:t>s</w:t>
            </w:r>
            <w:r w:rsidRPr="00912A1D">
              <w:rPr>
                <w:sz w:val="22"/>
                <w:szCs w:val="22"/>
              </w:rPr>
              <w:t>.</w:t>
            </w:r>
          </w:p>
          <w:p w:rsidR="00502BD8" w:rsidRPr="00912A1D" w:rsidRDefault="00502BD8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912A1D">
              <w:rPr>
                <w:sz w:val="22"/>
                <w:szCs w:val="22"/>
              </w:rPr>
              <w:t xml:space="preserve">Draw conclusions </w:t>
            </w:r>
            <w:r w:rsidR="00FB39B2" w:rsidRPr="00912A1D">
              <w:rPr>
                <w:sz w:val="22"/>
                <w:szCs w:val="22"/>
              </w:rPr>
              <w:t xml:space="preserve">orally and in writing </w:t>
            </w:r>
            <w:r w:rsidRPr="00912A1D">
              <w:rPr>
                <w:sz w:val="22"/>
                <w:szCs w:val="22"/>
              </w:rPr>
              <w:t xml:space="preserve">about </w:t>
            </w:r>
            <w:r w:rsidR="002B5B05" w:rsidRPr="00912A1D">
              <w:rPr>
                <w:sz w:val="22"/>
                <w:szCs w:val="22"/>
              </w:rPr>
              <w:t>video clip</w:t>
            </w:r>
            <w:r w:rsidR="003B52D9">
              <w:rPr>
                <w:sz w:val="22"/>
                <w:szCs w:val="22"/>
              </w:rPr>
              <w:t>,</w:t>
            </w:r>
            <w:r w:rsidR="002B5B05" w:rsidRPr="00912A1D">
              <w:rPr>
                <w:sz w:val="22"/>
                <w:szCs w:val="22"/>
              </w:rPr>
              <w:t xml:space="preserve"> </w:t>
            </w:r>
            <w:r w:rsidRPr="00912A1D">
              <w:rPr>
                <w:sz w:val="22"/>
                <w:szCs w:val="22"/>
              </w:rPr>
              <w:t>articles</w:t>
            </w:r>
            <w:r w:rsidR="00FB39B2" w:rsidRPr="00912A1D">
              <w:rPr>
                <w:sz w:val="22"/>
                <w:szCs w:val="22"/>
              </w:rPr>
              <w:t xml:space="preserve"> read</w:t>
            </w:r>
            <w:r w:rsidR="003B52D9">
              <w:rPr>
                <w:sz w:val="22"/>
                <w:szCs w:val="22"/>
              </w:rPr>
              <w:t xml:space="preserve"> and political cartoons.</w:t>
            </w:r>
          </w:p>
          <w:p w:rsidR="007F7274" w:rsidRPr="00912A1D" w:rsidRDefault="007F7274" w:rsidP="000D087B">
            <w:pPr>
              <w:tabs>
                <w:tab w:val="left" w:pos="270"/>
              </w:tabs>
              <w:rPr>
                <w:u w:val="single"/>
              </w:rPr>
            </w:pPr>
          </w:p>
          <w:p w:rsidR="007F7274" w:rsidRPr="00912A1D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912A1D">
              <w:rPr>
                <w:b/>
                <w:sz w:val="22"/>
                <w:szCs w:val="22"/>
                <w:u w:val="single"/>
              </w:rPr>
              <w:t>Culture</w:t>
            </w:r>
          </w:p>
          <w:p w:rsidR="007F7274" w:rsidRPr="00912A1D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093A06" w:rsidRPr="00093A06" w:rsidRDefault="00FB39B2" w:rsidP="00412B82">
            <w:pPr>
              <w:numPr>
                <w:ilvl w:val="0"/>
                <w:numId w:val="27"/>
              </w:numPr>
              <w:tabs>
                <w:tab w:val="num" w:pos="720"/>
              </w:tabs>
              <w:spacing w:line="276" w:lineRule="auto"/>
              <w:ind w:left="180" w:hanging="180"/>
            </w:pPr>
            <w:r w:rsidRPr="00093A06">
              <w:rPr>
                <w:rFonts w:eastAsia="Arial"/>
                <w:sz w:val="22"/>
                <w:szCs w:val="22"/>
              </w:rPr>
              <w:t xml:space="preserve">Gain insight into </w:t>
            </w:r>
            <w:r w:rsidR="00502BD8" w:rsidRPr="00093A06">
              <w:rPr>
                <w:rFonts w:eastAsia="Arial"/>
                <w:sz w:val="22"/>
                <w:szCs w:val="22"/>
              </w:rPr>
              <w:t>Indian/Pakistani perspectives related to the ro</w:t>
            </w:r>
            <w:r w:rsidR="002B5B05" w:rsidRPr="00093A06">
              <w:rPr>
                <w:rFonts w:eastAsia="Arial"/>
                <w:sz w:val="22"/>
                <w:szCs w:val="22"/>
              </w:rPr>
              <w:t xml:space="preserve">le of government and politics </w:t>
            </w:r>
            <w:r w:rsidR="00854A9A" w:rsidRPr="00093A06">
              <w:rPr>
                <w:rFonts w:eastAsia="Arial"/>
                <w:sz w:val="22"/>
                <w:szCs w:val="22"/>
              </w:rPr>
              <w:t xml:space="preserve">on </w:t>
            </w:r>
            <w:r w:rsidR="00854A9A" w:rsidRPr="00854A9A">
              <w:rPr>
                <w:bCs/>
                <w:sz w:val="22"/>
                <w:szCs w:val="22"/>
              </w:rPr>
              <w:t>water</w:t>
            </w:r>
            <w:r w:rsidR="00093A06" w:rsidRPr="00093A06">
              <w:rPr>
                <w:sz w:val="22"/>
                <w:szCs w:val="22"/>
              </w:rPr>
              <w:t xml:space="preserve"> access, safety and sustainability</w:t>
            </w:r>
            <w:r w:rsidR="00CF7C96">
              <w:rPr>
                <w:sz w:val="22"/>
                <w:szCs w:val="22"/>
              </w:rPr>
              <w:t>.</w:t>
            </w:r>
          </w:p>
          <w:p w:rsidR="00502BD8" w:rsidRPr="00912A1D" w:rsidRDefault="00502BD8" w:rsidP="00412B82">
            <w:pPr>
              <w:numPr>
                <w:ilvl w:val="0"/>
                <w:numId w:val="27"/>
              </w:numPr>
              <w:tabs>
                <w:tab w:val="num" w:pos="720"/>
              </w:tabs>
              <w:spacing w:line="276" w:lineRule="auto"/>
              <w:ind w:left="180" w:hanging="180"/>
            </w:pPr>
            <w:r w:rsidRPr="00093A06">
              <w:rPr>
                <w:rFonts w:eastAsia="Arial"/>
                <w:sz w:val="22"/>
                <w:szCs w:val="22"/>
              </w:rPr>
              <w:t xml:space="preserve">Compare and contrast </w:t>
            </w:r>
            <w:r w:rsidR="00FB39B2" w:rsidRPr="00093A06">
              <w:rPr>
                <w:rFonts w:eastAsia="Arial"/>
                <w:sz w:val="22"/>
                <w:szCs w:val="22"/>
              </w:rPr>
              <w:t xml:space="preserve">Indian/Pakistani /American </w:t>
            </w:r>
            <w:r w:rsidRPr="00093A06">
              <w:rPr>
                <w:rFonts w:eastAsia="Arial"/>
                <w:sz w:val="22"/>
                <w:szCs w:val="22"/>
              </w:rPr>
              <w:t xml:space="preserve">cultural perspectives related to the role of government </w:t>
            </w:r>
            <w:r w:rsidR="00CF7C96">
              <w:rPr>
                <w:rFonts w:eastAsia="Arial"/>
                <w:sz w:val="22"/>
                <w:szCs w:val="22"/>
              </w:rPr>
              <w:t>and politics o</w:t>
            </w:r>
            <w:r w:rsidR="00CF7C96" w:rsidRPr="00093A06">
              <w:rPr>
                <w:rFonts w:eastAsia="Arial"/>
                <w:sz w:val="22"/>
                <w:szCs w:val="22"/>
              </w:rPr>
              <w:t xml:space="preserve">n </w:t>
            </w:r>
            <w:r w:rsidR="00CF7C96" w:rsidRPr="00CF7C96">
              <w:rPr>
                <w:bCs/>
                <w:sz w:val="22"/>
                <w:szCs w:val="22"/>
              </w:rPr>
              <w:t>water</w:t>
            </w:r>
            <w:r w:rsidR="00CF7C96">
              <w:rPr>
                <w:sz w:val="22"/>
                <w:szCs w:val="22"/>
              </w:rPr>
              <w:t xml:space="preserve"> access</w:t>
            </w:r>
            <w:r w:rsidR="00093A06" w:rsidRPr="00093A06">
              <w:rPr>
                <w:sz w:val="22"/>
                <w:szCs w:val="22"/>
              </w:rPr>
              <w:t>, safety and sustainability</w:t>
            </w:r>
            <w:r w:rsidR="00CF7C96">
              <w:rPr>
                <w:sz w:val="22"/>
                <w:szCs w:val="22"/>
              </w:rPr>
              <w:t>.</w:t>
            </w:r>
          </w:p>
          <w:p w:rsidR="006C17DB" w:rsidRPr="00912A1D" w:rsidRDefault="006C17DB" w:rsidP="0057151D">
            <w:pPr>
              <w:pStyle w:val="ListParagraph"/>
              <w:tabs>
                <w:tab w:val="left" w:pos="270"/>
              </w:tabs>
              <w:spacing w:before="40" w:after="40"/>
              <w:ind w:left="360"/>
            </w:pPr>
          </w:p>
          <w:p w:rsidR="007F7274" w:rsidRPr="00912A1D" w:rsidRDefault="007F7274" w:rsidP="007F7274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 w:rsidRPr="00912A1D">
              <w:rPr>
                <w:b/>
                <w:bCs/>
                <w:sz w:val="22"/>
                <w:szCs w:val="22"/>
                <w:u w:val="single"/>
              </w:rPr>
              <w:t xml:space="preserve">Global </w:t>
            </w:r>
          </w:p>
          <w:p w:rsidR="00344E50" w:rsidRPr="00912A1D" w:rsidRDefault="00344E50" w:rsidP="007F7274">
            <w:pPr>
              <w:tabs>
                <w:tab w:val="left" w:pos="270"/>
              </w:tabs>
              <w:jc w:val="center"/>
              <w:rPr>
                <w:bCs/>
              </w:rPr>
            </w:pPr>
          </w:p>
          <w:p w:rsidR="00502BD8" w:rsidRPr="00CF7C96" w:rsidRDefault="002B5B05" w:rsidP="00412B82">
            <w:pPr>
              <w:pStyle w:val="ListParagraph"/>
              <w:numPr>
                <w:ilvl w:val="0"/>
                <w:numId w:val="33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CF7C96">
              <w:rPr>
                <w:rFonts w:eastAsia="Verdana"/>
                <w:sz w:val="22"/>
                <w:szCs w:val="22"/>
              </w:rPr>
              <w:lastRenderedPageBreak/>
              <w:t xml:space="preserve">Analyze, integrate and synthesize information related to the impact of government and politics </w:t>
            </w:r>
            <w:r w:rsidR="00CF7C96" w:rsidRPr="00CF7C96">
              <w:rPr>
                <w:rFonts w:eastAsia="Verdana"/>
                <w:sz w:val="22"/>
                <w:szCs w:val="22"/>
              </w:rPr>
              <w:t xml:space="preserve">on </w:t>
            </w:r>
            <w:r w:rsidR="00CF7C96" w:rsidRPr="00CF7C96">
              <w:rPr>
                <w:sz w:val="22"/>
                <w:szCs w:val="22"/>
              </w:rPr>
              <w:t>water</w:t>
            </w:r>
            <w:r w:rsidR="00397C36" w:rsidRPr="00CF7C96">
              <w:rPr>
                <w:sz w:val="22"/>
                <w:szCs w:val="22"/>
              </w:rPr>
              <w:t xml:space="preserve"> access, safety and sustainability</w:t>
            </w:r>
            <w:r w:rsidR="00CF7C96">
              <w:rPr>
                <w:sz w:val="22"/>
                <w:szCs w:val="22"/>
              </w:rPr>
              <w:t xml:space="preserve"> </w:t>
            </w:r>
            <w:r w:rsidRPr="00CF7C96">
              <w:rPr>
                <w:rFonts w:eastAsia="Verdana"/>
                <w:sz w:val="22"/>
                <w:szCs w:val="22"/>
              </w:rPr>
              <w:t>taking into account cultural contexts.</w:t>
            </w:r>
          </w:p>
          <w:p w:rsidR="00FB39B2" w:rsidRPr="00912A1D" w:rsidRDefault="00FB39B2" w:rsidP="00412B82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912A1D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</w:t>
            </w:r>
            <w:r w:rsidR="00093A06" w:rsidRPr="00093A06">
              <w:rPr>
                <w:sz w:val="22"/>
                <w:szCs w:val="22"/>
              </w:rPr>
              <w:t>water access, safety and sustainability</w:t>
            </w:r>
            <w:r w:rsidR="00CF7C96">
              <w:rPr>
                <w:sz w:val="22"/>
                <w:szCs w:val="22"/>
              </w:rPr>
              <w:t>.</w:t>
            </w:r>
          </w:p>
          <w:p w:rsidR="00093A06" w:rsidRPr="00093A06" w:rsidRDefault="00FB39B2" w:rsidP="00093A06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180" w:hanging="180"/>
            </w:pPr>
            <w:r w:rsidRPr="00912A1D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912A1D">
              <w:rPr>
                <w:rFonts w:eastAsia="Verdana"/>
                <w:sz w:val="22"/>
                <w:szCs w:val="22"/>
              </w:rPr>
              <w:t xml:space="preserve"> related to the global issue of </w:t>
            </w:r>
            <w:r w:rsidR="00CF7C96">
              <w:rPr>
                <w:sz w:val="22"/>
                <w:szCs w:val="22"/>
              </w:rPr>
              <w:t>water access</w:t>
            </w:r>
            <w:r w:rsidR="00093A06" w:rsidRPr="00093A06">
              <w:rPr>
                <w:sz w:val="22"/>
                <w:szCs w:val="22"/>
              </w:rPr>
              <w:t>, safety and sustainability</w:t>
            </w:r>
            <w:r w:rsidR="00CF7C96">
              <w:rPr>
                <w:sz w:val="22"/>
                <w:szCs w:val="22"/>
              </w:rPr>
              <w:t>.</w:t>
            </w:r>
            <w:r w:rsidR="00093A06" w:rsidRPr="00912A1D">
              <w:rPr>
                <w:rFonts w:eastAsia="Verdana"/>
                <w:sz w:val="22"/>
                <w:szCs w:val="22"/>
              </w:rPr>
              <w:t xml:space="preserve"> </w:t>
            </w:r>
          </w:p>
          <w:p w:rsidR="007F7274" w:rsidRPr="00912A1D" w:rsidRDefault="00FB39B2" w:rsidP="00854A9A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180" w:hanging="180"/>
            </w:pPr>
            <w:r w:rsidRPr="00912A1D">
              <w:rPr>
                <w:rFonts w:eastAsia="Verdana"/>
                <w:sz w:val="22"/>
                <w:szCs w:val="22"/>
              </w:rPr>
              <w:t xml:space="preserve">Select and use appropriate technology and media to connect with native speakers, present information, concepts or ideas related to the global issue </w:t>
            </w:r>
            <w:proofErr w:type="gramStart"/>
            <w:r w:rsidRPr="00912A1D">
              <w:rPr>
                <w:rFonts w:eastAsia="Verdana"/>
                <w:sz w:val="22"/>
                <w:szCs w:val="22"/>
              </w:rPr>
              <w:t xml:space="preserve">of </w:t>
            </w:r>
            <w:r w:rsidR="00093A06" w:rsidRPr="00093A06">
              <w:rPr>
                <w:sz w:val="22"/>
                <w:szCs w:val="22"/>
              </w:rPr>
              <w:t xml:space="preserve"> water</w:t>
            </w:r>
            <w:proofErr w:type="gramEnd"/>
            <w:r w:rsidR="00093A06" w:rsidRPr="00093A06">
              <w:rPr>
                <w:sz w:val="22"/>
                <w:szCs w:val="22"/>
              </w:rPr>
              <w:t xml:space="preserve"> access, safety and sustainability</w:t>
            </w:r>
            <w:r w:rsidR="00093A06">
              <w:rPr>
                <w:sz w:val="22"/>
                <w:szCs w:val="22"/>
              </w:rPr>
              <w:t>.</w:t>
            </w:r>
          </w:p>
        </w:tc>
        <w:tc>
          <w:tcPr>
            <w:tcW w:w="1939" w:type="pct"/>
            <w:shd w:val="clear" w:color="auto" w:fill="FFFFCC"/>
          </w:tcPr>
          <w:p w:rsidR="007F7274" w:rsidRPr="00912A1D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Preparing for Cross-Cultural Interactions</w:t>
            </w:r>
          </w:p>
          <w:p w:rsidR="00A35C93" w:rsidRDefault="003D608B" w:rsidP="003D608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2A1D">
              <w:rPr>
                <w:color w:val="000000"/>
                <w:sz w:val="18"/>
                <w:szCs w:val="18"/>
              </w:rPr>
              <w:t xml:space="preserve">(8:45 </w:t>
            </w:r>
            <w:r w:rsidRPr="00912A1D">
              <w:rPr>
                <w:color w:val="000000"/>
                <w:sz w:val="20"/>
                <w:szCs w:val="20"/>
              </w:rPr>
              <w:t xml:space="preserve">– </w:t>
            </w:r>
            <w:r w:rsidRPr="00912A1D">
              <w:rPr>
                <w:color w:val="000000"/>
                <w:sz w:val="18"/>
                <w:szCs w:val="18"/>
              </w:rPr>
              <w:t>9:30)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</w:p>
          <w:p w:rsidR="00A22EDA" w:rsidRPr="00A35C93" w:rsidRDefault="003D608B" w:rsidP="00FA6AAE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912A1D">
              <w:rPr>
                <w:color w:val="000000"/>
                <w:sz w:val="23"/>
                <w:szCs w:val="23"/>
              </w:rPr>
              <w:t>Conduct</w:t>
            </w:r>
            <w:r w:rsidR="00FA6AAE">
              <w:rPr>
                <w:color w:val="000000"/>
                <w:sz w:val="23"/>
                <w:szCs w:val="23"/>
              </w:rPr>
              <w:t xml:space="preserve"> </w:t>
            </w:r>
            <w:r w:rsidR="00A35C93">
              <w:rPr>
                <w:color w:val="000000"/>
                <w:sz w:val="23"/>
                <w:szCs w:val="23"/>
              </w:rPr>
              <w:t>peer review</w:t>
            </w:r>
            <w:r w:rsidR="00FA6AAE">
              <w:rPr>
                <w:color w:val="000000"/>
                <w:sz w:val="23"/>
                <w:szCs w:val="23"/>
              </w:rPr>
              <w:t>s</w:t>
            </w:r>
            <w:r w:rsidR="00A35C93">
              <w:rPr>
                <w:color w:val="000000"/>
                <w:sz w:val="23"/>
                <w:szCs w:val="23"/>
              </w:rPr>
              <w:t xml:space="preserve"> of </w:t>
            </w:r>
            <w:r w:rsidR="00FA6AAE">
              <w:rPr>
                <w:color w:val="000000"/>
                <w:sz w:val="23"/>
                <w:szCs w:val="23"/>
              </w:rPr>
              <w:t xml:space="preserve">the </w:t>
            </w:r>
            <w:r w:rsidR="00A35C93" w:rsidRPr="00FA6AAE">
              <w:rPr>
                <w:color w:val="000000"/>
                <w:sz w:val="23"/>
                <w:szCs w:val="23"/>
              </w:rPr>
              <w:t>recorded</w:t>
            </w:r>
            <w:r w:rsidR="00FA6AAE">
              <w:rPr>
                <w:color w:val="000000"/>
                <w:sz w:val="23"/>
                <w:szCs w:val="23"/>
              </w:rPr>
              <w:t xml:space="preserve"> news </w:t>
            </w:r>
            <w:r w:rsidR="00A35C93">
              <w:rPr>
                <w:color w:val="000000"/>
                <w:sz w:val="23"/>
                <w:szCs w:val="23"/>
              </w:rPr>
              <w:t>reports</w:t>
            </w:r>
            <w:r w:rsidR="00FA6AAE">
              <w:rPr>
                <w:color w:val="000000"/>
                <w:sz w:val="23"/>
                <w:szCs w:val="23"/>
              </w:rPr>
              <w:t xml:space="preserve"> by following </w:t>
            </w:r>
            <w:r w:rsidR="00FA6AAE" w:rsidRPr="00912A1D">
              <w:rPr>
                <w:color w:val="000000"/>
                <w:sz w:val="23"/>
                <w:szCs w:val="23"/>
              </w:rPr>
              <w:t>task</w:t>
            </w:r>
            <w:r w:rsidR="00A35C93">
              <w:rPr>
                <w:color w:val="000000"/>
                <w:sz w:val="23"/>
                <w:szCs w:val="23"/>
              </w:rPr>
              <w:t xml:space="preserve"> rubric </w:t>
            </w:r>
            <w:r w:rsidR="00FA6AAE">
              <w:rPr>
                <w:color w:val="000000"/>
                <w:sz w:val="23"/>
                <w:szCs w:val="23"/>
              </w:rPr>
              <w:t xml:space="preserve">guidelines </w:t>
            </w:r>
            <w:r w:rsidR="00A35C93">
              <w:rPr>
                <w:color w:val="000000"/>
                <w:sz w:val="23"/>
                <w:szCs w:val="23"/>
              </w:rPr>
              <w:t>and decide which report would have the strongest audience impact.</w:t>
            </w:r>
          </w:p>
          <w:p w:rsidR="00A22EDA" w:rsidRDefault="00A22EDA" w:rsidP="003D60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Skype/Videoconferencing Session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color w:val="000000"/>
                <w:sz w:val="18"/>
                <w:szCs w:val="18"/>
              </w:rPr>
              <w:t>(9:30- 10:30)</w:t>
            </w:r>
          </w:p>
          <w:p w:rsidR="004B6BE3" w:rsidRDefault="003D608B" w:rsidP="003D608B">
            <w:pPr>
              <w:pStyle w:val="NormalWeb"/>
              <w:spacing w:before="0" w:beforeAutospacing="0" w:after="0" w:afterAutospacing="0"/>
              <w:ind w:left="340" w:hanging="260"/>
              <w:rPr>
                <w:color w:val="000000"/>
                <w:sz w:val="23"/>
                <w:szCs w:val="23"/>
              </w:rPr>
            </w:pPr>
            <w:r w:rsidRPr="00912A1D">
              <w:rPr>
                <w:color w:val="000000"/>
                <w:sz w:val="23"/>
                <w:szCs w:val="23"/>
              </w:rPr>
              <w:t>1.</w:t>
            </w:r>
            <w:r w:rsidRPr="00912A1D">
              <w:rPr>
                <w:color w:val="000000"/>
                <w:sz w:val="14"/>
                <w:szCs w:val="14"/>
              </w:rPr>
              <w:t xml:space="preserve">   </w:t>
            </w:r>
            <w:r w:rsidR="00A35C93">
              <w:rPr>
                <w:color w:val="000000"/>
                <w:sz w:val="23"/>
                <w:szCs w:val="23"/>
              </w:rPr>
              <w:t>Present news</w:t>
            </w:r>
            <w:r w:rsidR="004B6BE3">
              <w:rPr>
                <w:color w:val="000000"/>
                <w:sz w:val="23"/>
                <w:szCs w:val="23"/>
              </w:rPr>
              <w:t>-</w:t>
            </w:r>
            <w:r w:rsidR="00A35C93">
              <w:rPr>
                <w:color w:val="000000"/>
                <w:sz w:val="23"/>
                <w:szCs w:val="23"/>
              </w:rPr>
              <w:t>report</w:t>
            </w:r>
            <w:r w:rsidR="00FA6AAE">
              <w:rPr>
                <w:color w:val="000000"/>
                <w:sz w:val="23"/>
                <w:szCs w:val="23"/>
              </w:rPr>
              <w:t>s</w:t>
            </w:r>
            <w:r w:rsidRPr="00912A1D">
              <w:rPr>
                <w:color w:val="000000"/>
                <w:sz w:val="23"/>
                <w:szCs w:val="23"/>
              </w:rPr>
              <w:t xml:space="preserve"> to native Indian/ Pakistani students who will act as peer reviewers and provide their perspectives.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260"/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260"/>
            </w:pPr>
            <w:r w:rsidRPr="00912A1D">
              <w:rPr>
                <w:color w:val="000000"/>
                <w:sz w:val="23"/>
                <w:szCs w:val="23"/>
              </w:rPr>
              <w:t>2.</w:t>
            </w:r>
            <w:r w:rsidRPr="00912A1D">
              <w:rPr>
                <w:color w:val="000000"/>
                <w:sz w:val="14"/>
                <w:szCs w:val="14"/>
              </w:rPr>
              <w:t xml:space="preserve">   </w:t>
            </w:r>
            <w:r w:rsidRPr="00912A1D">
              <w:rPr>
                <w:color w:val="000000"/>
                <w:sz w:val="23"/>
                <w:szCs w:val="23"/>
              </w:rPr>
              <w:t>Act as peer re</w:t>
            </w:r>
            <w:r w:rsidR="00981A72">
              <w:rPr>
                <w:color w:val="000000"/>
                <w:sz w:val="23"/>
                <w:szCs w:val="23"/>
              </w:rPr>
              <w:t>viewers for native student</w:t>
            </w:r>
            <w:r w:rsidR="00FA6AAE">
              <w:rPr>
                <w:color w:val="000000"/>
                <w:sz w:val="23"/>
                <w:szCs w:val="23"/>
              </w:rPr>
              <w:t xml:space="preserve">s’ news </w:t>
            </w:r>
            <w:r w:rsidR="00981A72">
              <w:rPr>
                <w:color w:val="000000"/>
                <w:sz w:val="23"/>
                <w:szCs w:val="23"/>
              </w:rPr>
              <w:t>report</w:t>
            </w:r>
            <w:r w:rsidR="00FA6AAE">
              <w:rPr>
                <w:color w:val="000000"/>
                <w:sz w:val="23"/>
                <w:szCs w:val="23"/>
              </w:rPr>
              <w:t>s</w:t>
            </w:r>
            <w:r w:rsidRPr="00912A1D">
              <w:rPr>
                <w:color w:val="000000"/>
                <w:sz w:val="23"/>
                <w:szCs w:val="23"/>
              </w:rPr>
              <w:t xml:space="preserve"> on the same topic related to the U.S.</w:t>
            </w: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A22EDA" w:rsidRDefault="00A22EDA" w:rsidP="003D60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A22EDA" w:rsidRDefault="00A22EDA" w:rsidP="003D60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Debriefing/Reflection/New Learning</w:t>
            </w:r>
          </w:p>
          <w:p w:rsidR="006E3780" w:rsidRDefault="003D608B" w:rsidP="003D608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2A1D">
              <w:rPr>
                <w:color w:val="000000"/>
                <w:sz w:val="18"/>
                <w:szCs w:val="18"/>
              </w:rPr>
              <w:t>(10:30- 12:15)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</w:p>
          <w:p w:rsidR="006E3780" w:rsidRDefault="003D608B" w:rsidP="003D608B">
            <w:pPr>
              <w:pStyle w:val="NormalWeb"/>
              <w:spacing w:before="0" w:beforeAutospacing="0" w:after="0" w:afterAutospacing="0"/>
              <w:ind w:left="340" w:hanging="260"/>
              <w:rPr>
                <w:color w:val="000000"/>
                <w:sz w:val="23"/>
                <w:szCs w:val="23"/>
              </w:rPr>
            </w:pPr>
            <w:r w:rsidRPr="00912A1D">
              <w:rPr>
                <w:color w:val="000000"/>
                <w:sz w:val="20"/>
                <w:szCs w:val="20"/>
              </w:rPr>
              <w:t>1.</w:t>
            </w:r>
            <w:r w:rsidRPr="00912A1D">
              <w:rPr>
                <w:color w:val="000000"/>
                <w:sz w:val="14"/>
                <w:szCs w:val="14"/>
              </w:rPr>
              <w:t xml:space="preserve">    </w:t>
            </w:r>
            <w:r w:rsidRPr="00912A1D">
              <w:rPr>
                <w:color w:val="000000"/>
                <w:sz w:val="23"/>
                <w:szCs w:val="23"/>
              </w:rPr>
              <w:t>Shar</w:t>
            </w:r>
            <w:r w:rsidR="00A35C93">
              <w:rPr>
                <w:color w:val="000000"/>
                <w:sz w:val="23"/>
                <w:szCs w:val="23"/>
              </w:rPr>
              <w:t>e perspectives gained from the S</w:t>
            </w:r>
            <w:r w:rsidRPr="00912A1D">
              <w:rPr>
                <w:color w:val="000000"/>
                <w:sz w:val="23"/>
                <w:szCs w:val="23"/>
              </w:rPr>
              <w:t>kype session.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260"/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260"/>
            </w:pPr>
            <w:r w:rsidRPr="00912A1D">
              <w:rPr>
                <w:color w:val="000000"/>
                <w:sz w:val="20"/>
                <w:szCs w:val="20"/>
              </w:rPr>
              <w:t>2.</w:t>
            </w:r>
            <w:r w:rsidRPr="00912A1D">
              <w:rPr>
                <w:color w:val="000000"/>
                <w:sz w:val="14"/>
                <w:szCs w:val="14"/>
              </w:rPr>
              <w:t xml:space="preserve">    </w:t>
            </w:r>
            <w:r w:rsidRPr="00912A1D">
              <w:rPr>
                <w:color w:val="000000"/>
                <w:sz w:val="23"/>
                <w:szCs w:val="23"/>
              </w:rPr>
              <w:t xml:space="preserve">View a </w:t>
            </w:r>
            <w:r w:rsidRPr="00912A1D">
              <w:rPr>
                <w:b/>
                <w:bCs/>
                <w:color w:val="000000"/>
                <w:sz w:val="23"/>
                <w:szCs w:val="23"/>
              </w:rPr>
              <w:t xml:space="preserve">video clip </w:t>
            </w:r>
            <w:r w:rsidRPr="00912A1D">
              <w:rPr>
                <w:b/>
                <w:bCs/>
                <w:color w:val="1F497D"/>
                <w:sz w:val="23"/>
                <w:szCs w:val="23"/>
              </w:rPr>
              <w:t>(</w:t>
            </w:r>
            <w:hyperlink r:id="rId7" w:history="1">
              <w:r w:rsidRPr="002C52B4">
                <w:rPr>
                  <w:rStyle w:val="Hyperlink"/>
                  <w:b/>
                  <w:bCs/>
                  <w:sz w:val="23"/>
                  <w:szCs w:val="23"/>
                </w:rPr>
                <w:t>Hindi</w:t>
              </w:r>
              <w:r w:rsidRPr="002C52B4">
                <w:rPr>
                  <w:rStyle w:val="Hyperlink"/>
                  <w:sz w:val="23"/>
                  <w:szCs w:val="23"/>
                </w:rPr>
                <w:t>/</w:t>
              </w:r>
            </w:hyperlink>
            <w:r w:rsidRPr="00912A1D">
              <w:rPr>
                <w:color w:val="1F497D"/>
                <w:sz w:val="23"/>
                <w:szCs w:val="23"/>
              </w:rPr>
              <w:t xml:space="preserve"> </w:t>
            </w:r>
            <w:hyperlink r:id="rId8" w:history="1">
              <w:r w:rsidRPr="003736CA">
                <w:rPr>
                  <w:rStyle w:val="Hyperlink"/>
                  <w:b/>
                  <w:bCs/>
                  <w:sz w:val="23"/>
                  <w:szCs w:val="23"/>
                </w:rPr>
                <w:t>Urdu)</w:t>
              </w:r>
            </w:hyperlink>
            <w:r w:rsidRPr="00912A1D">
              <w:rPr>
                <w:b/>
                <w:bCs/>
                <w:color w:val="1F497D"/>
                <w:sz w:val="23"/>
                <w:szCs w:val="23"/>
              </w:rPr>
              <w:t xml:space="preserve"> </w:t>
            </w:r>
            <w:r w:rsidRPr="00912A1D">
              <w:rPr>
                <w:color w:val="000000"/>
                <w:sz w:val="23"/>
                <w:szCs w:val="23"/>
              </w:rPr>
              <w:t xml:space="preserve">on </w:t>
            </w:r>
            <w:r w:rsidRPr="00912A1D">
              <w:rPr>
                <w:color w:val="000000"/>
                <w:sz w:val="23"/>
                <w:szCs w:val="23"/>
              </w:rPr>
              <w:lastRenderedPageBreak/>
              <w:t xml:space="preserve">severity of floods and drought </w:t>
            </w:r>
            <w:r w:rsidR="00FA6AAE" w:rsidRPr="00912A1D">
              <w:rPr>
                <w:color w:val="000000"/>
                <w:sz w:val="23"/>
                <w:szCs w:val="23"/>
              </w:rPr>
              <w:t xml:space="preserve">in India/Pakistan </w:t>
            </w:r>
            <w:r w:rsidRPr="00912A1D">
              <w:rPr>
                <w:color w:val="000000"/>
                <w:sz w:val="23"/>
                <w:szCs w:val="23"/>
              </w:rPr>
              <w:t xml:space="preserve">due </w:t>
            </w:r>
            <w:r w:rsidR="00FA6AAE">
              <w:rPr>
                <w:color w:val="000000"/>
                <w:sz w:val="23"/>
                <w:szCs w:val="23"/>
              </w:rPr>
              <w:t xml:space="preserve">in part </w:t>
            </w:r>
            <w:r w:rsidRPr="00912A1D">
              <w:rPr>
                <w:color w:val="000000"/>
                <w:sz w:val="23"/>
                <w:szCs w:val="23"/>
              </w:rPr>
              <w:t>to climate change</w:t>
            </w:r>
            <w:r w:rsidR="00AF7311">
              <w:rPr>
                <w:color w:val="000000"/>
                <w:sz w:val="23"/>
                <w:szCs w:val="23"/>
              </w:rPr>
              <w:t>.</w:t>
            </w:r>
            <w:r w:rsidRPr="00912A1D">
              <w:rPr>
                <w:color w:val="000000"/>
                <w:sz w:val="23"/>
                <w:szCs w:val="23"/>
              </w:rPr>
              <w:t xml:space="preserve"> </w:t>
            </w:r>
          </w:p>
          <w:p w:rsidR="003D608B" w:rsidRPr="00912A1D" w:rsidRDefault="003D608B" w:rsidP="003D608B"/>
          <w:p w:rsidR="007D007F" w:rsidRDefault="003D608B" w:rsidP="003D608B">
            <w:pPr>
              <w:pStyle w:val="NormalWeb"/>
              <w:spacing w:before="0" w:beforeAutospacing="0" w:after="0" w:afterAutospacing="0"/>
              <w:ind w:left="340" w:hanging="340"/>
              <w:rPr>
                <w:color w:val="1F497D"/>
                <w:sz w:val="23"/>
                <w:szCs w:val="23"/>
              </w:rPr>
            </w:pPr>
            <w:r w:rsidRPr="00912A1D">
              <w:rPr>
                <w:color w:val="000000"/>
                <w:sz w:val="20"/>
                <w:szCs w:val="20"/>
              </w:rPr>
              <w:t>3.</w:t>
            </w:r>
            <w:r w:rsidRPr="00912A1D">
              <w:rPr>
                <w:color w:val="000000"/>
                <w:sz w:val="14"/>
                <w:szCs w:val="14"/>
              </w:rPr>
              <w:t xml:space="preserve">       </w:t>
            </w:r>
            <w:r w:rsidR="007D007F">
              <w:rPr>
                <w:color w:val="000000"/>
                <w:sz w:val="23"/>
                <w:szCs w:val="23"/>
              </w:rPr>
              <w:t>Record main ideas</w:t>
            </w:r>
            <w:r w:rsidRPr="00912A1D">
              <w:rPr>
                <w:color w:val="000000"/>
                <w:sz w:val="23"/>
                <w:szCs w:val="23"/>
              </w:rPr>
              <w:t xml:space="preserve"> </w:t>
            </w:r>
            <w:r w:rsidR="007D007F">
              <w:rPr>
                <w:color w:val="000000"/>
                <w:sz w:val="23"/>
                <w:szCs w:val="23"/>
              </w:rPr>
              <w:t xml:space="preserve">shared in collaborative </w:t>
            </w:r>
            <w:r w:rsidRPr="00912A1D">
              <w:rPr>
                <w:color w:val="000000"/>
                <w:sz w:val="23"/>
                <w:szCs w:val="23"/>
              </w:rPr>
              <w:t>group</w:t>
            </w:r>
            <w:r w:rsidR="007D007F">
              <w:rPr>
                <w:color w:val="000000"/>
                <w:sz w:val="23"/>
                <w:szCs w:val="23"/>
              </w:rPr>
              <w:t>s</w:t>
            </w:r>
            <w:r w:rsidRPr="00912A1D">
              <w:rPr>
                <w:color w:val="000000"/>
                <w:sz w:val="23"/>
                <w:szCs w:val="23"/>
              </w:rPr>
              <w:t xml:space="preserve"> on a </w:t>
            </w:r>
            <w:r w:rsidRPr="00FB301F">
              <w:rPr>
                <w:b/>
                <w:bCs/>
                <w:sz w:val="23"/>
                <w:szCs w:val="23"/>
              </w:rPr>
              <w:t>graphic organizer</w:t>
            </w:r>
            <w:r w:rsidRPr="00912A1D">
              <w:rPr>
                <w:color w:val="1F497D"/>
                <w:sz w:val="23"/>
                <w:szCs w:val="23"/>
              </w:rPr>
              <w:t>.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340"/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ind w:left="340" w:hanging="340"/>
            </w:pPr>
            <w:r w:rsidRPr="00912A1D">
              <w:rPr>
                <w:color w:val="000000"/>
                <w:sz w:val="20"/>
                <w:szCs w:val="20"/>
              </w:rPr>
              <w:t>4.</w:t>
            </w:r>
            <w:r w:rsidRPr="00912A1D">
              <w:rPr>
                <w:color w:val="000000"/>
                <w:sz w:val="14"/>
                <w:szCs w:val="14"/>
              </w:rPr>
              <w:t xml:space="preserve">      </w:t>
            </w:r>
            <w:r w:rsidRPr="00912A1D">
              <w:rPr>
                <w:color w:val="000000"/>
                <w:sz w:val="23"/>
                <w:szCs w:val="23"/>
              </w:rPr>
              <w:t xml:space="preserve">Be provided with teacher selected </w:t>
            </w:r>
            <w:r w:rsidRPr="00912A1D">
              <w:rPr>
                <w:b/>
                <w:bCs/>
                <w:color w:val="000000"/>
                <w:sz w:val="23"/>
                <w:szCs w:val="23"/>
              </w:rPr>
              <w:t xml:space="preserve">articles </w:t>
            </w:r>
            <w:r w:rsidRPr="00912A1D">
              <w:rPr>
                <w:b/>
                <w:bCs/>
                <w:color w:val="1F497D"/>
                <w:sz w:val="23"/>
                <w:szCs w:val="23"/>
              </w:rPr>
              <w:t>(</w:t>
            </w:r>
            <w:hyperlink r:id="rId9" w:history="1">
              <w:r w:rsidRPr="0023077A">
                <w:rPr>
                  <w:rStyle w:val="Hyperlink"/>
                  <w:b/>
                  <w:bCs/>
                  <w:sz w:val="23"/>
                  <w:szCs w:val="23"/>
                </w:rPr>
                <w:t>Hindi</w:t>
              </w:r>
              <w:r w:rsidR="0023077A">
                <w:rPr>
                  <w:rStyle w:val="Hyperlink"/>
                  <w:b/>
                  <w:bCs/>
                  <w:sz w:val="23"/>
                  <w:szCs w:val="23"/>
                </w:rPr>
                <w:t xml:space="preserve"> </w:t>
              </w:r>
              <w:r w:rsidRPr="0023077A">
                <w:rPr>
                  <w:rStyle w:val="Hyperlink"/>
                  <w:sz w:val="23"/>
                  <w:szCs w:val="23"/>
                </w:rPr>
                <w:t>/</w:t>
              </w:r>
            </w:hyperlink>
            <w:r w:rsidRPr="00912A1D">
              <w:rPr>
                <w:color w:val="1F497D"/>
                <w:sz w:val="23"/>
                <w:szCs w:val="23"/>
              </w:rPr>
              <w:t xml:space="preserve"> </w:t>
            </w:r>
            <w:hyperlink r:id="rId10" w:history="1">
              <w:r w:rsidRPr="00F34117">
                <w:rPr>
                  <w:rStyle w:val="Hyperlink"/>
                  <w:b/>
                  <w:bCs/>
                  <w:sz w:val="23"/>
                  <w:szCs w:val="23"/>
                </w:rPr>
                <w:t>Urdu)</w:t>
              </w:r>
            </w:hyperlink>
            <w:r w:rsidRPr="00912A1D">
              <w:rPr>
                <w:color w:val="000000"/>
                <w:sz w:val="23"/>
                <w:szCs w:val="23"/>
              </w:rPr>
              <w:t xml:space="preserve"> to be read and discussed in 4 small groups to gain additional perspectives on the extent to which government policies impact clean water distribution and management of natural </w:t>
            </w:r>
            <w:r w:rsidR="00AF7311">
              <w:rPr>
                <w:color w:val="000000"/>
                <w:sz w:val="23"/>
                <w:szCs w:val="23"/>
              </w:rPr>
              <w:t xml:space="preserve">water </w:t>
            </w:r>
            <w:r w:rsidRPr="00912A1D">
              <w:rPr>
                <w:color w:val="000000"/>
                <w:sz w:val="23"/>
                <w:szCs w:val="23"/>
              </w:rPr>
              <w:t>calamities</w:t>
            </w:r>
            <w:r w:rsidR="00AF7311">
              <w:rPr>
                <w:color w:val="000000"/>
                <w:sz w:val="23"/>
                <w:szCs w:val="23"/>
              </w:rPr>
              <w:t>.</w:t>
            </w:r>
          </w:p>
          <w:p w:rsidR="003D608B" w:rsidRPr="00912A1D" w:rsidRDefault="003D608B" w:rsidP="003D608B"/>
          <w:p w:rsidR="007D007F" w:rsidRDefault="000954BF" w:rsidP="00AF731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Exchange key-points</w:t>
            </w:r>
            <w:r w:rsidR="003D608B" w:rsidRPr="00912A1D">
              <w:rPr>
                <w:color w:val="000000"/>
                <w:sz w:val="23"/>
                <w:szCs w:val="23"/>
              </w:rPr>
              <w:t xml:space="preserve"> about their group’s article with the other groups and ask and respond to questions in a jigsaw activity.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  <w:p w:rsidR="000C550C" w:rsidRPr="00912A1D" w:rsidRDefault="000C550C" w:rsidP="003D608B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47" w:type="pct"/>
            <w:shd w:val="clear" w:color="auto" w:fill="FFFFCC"/>
          </w:tcPr>
          <w:p w:rsidR="007F7274" w:rsidRPr="00912A1D" w:rsidRDefault="007F7274" w:rsidP="007F7274">
            <w:pPr>
              <w:jc w:val="center"/>
              <w:rPr>
                <w:b/>
                <w:u w:val="single"/>
              </w:rPr>
            </w:pPr>
          </w:p>
          <w:p w:rsidR="00D76B47" w:rsidRDefault="00D76B47" w:rsidP="00D76B47">
            <w:pPr>
              <w:contextualSpacing/>
              <w:jc w:val="center"/>
              <w:rPr>
                <w:b/>
                <w:bCs/>
                <w:lang w:bidi="ur-PK"/>
              </w:rPr>
            </w:pPr>
            <w:r w:rsidRPr="00912A1D">
              <w:rPr>
                <w:b/>
                <w:bCs/>
                <w:sz w:val="22"/>
                <w:szCs w:val="22"/>
                <w:u w:val="single"/>
                <w:lang w:bidi="ur-PK"/>
              </w:rPr>
              <w:t>Preparing for Cross-Cultural Interactions</w:t>
            </w:r>
            <w:r w:rsidRPr="00912A1D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FA6AAE" w:rsidRPr="00912A1D" w:rsidRDefault="00FA6AAE" w:rsidP="00D76B47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</w:p>
          <w:p w:rsidR="00424E1D" w:rsidRPr="00C56D73" w:rsidRDefault="0041334D" w:rsidP="00C56D73">
            <w:pPr>
              <w:pStyle w:val="ListParagraph"/>
              <w:numPr>
                <w:ilvl w:val="0"/>
                <w:numId w:val="41"/>
              </w:numPr>
              <w:rPr>
                <w:i/>
                <w:iCs/>
              </w:rPr>
            </w:pPr>
            <w:r w:rsidRPr="00FA6AAE">
              <w:rPr>
                <w:sz w:val="22"/>
                <w:szCs w:val="22"/>
              </w:rPr>
              <w:t>News Report</w:t>
            </w:r>
            <w:r w:rsidR="00FA6AAE">
              <w:rPr>
                <w:sz w:val="22"/>
                <w:szCs w:val="22"/>
              </w:rPr>
              <w:t>s</w:t>
            </w:r>
            <w:r w:rsidR="00C7763E" w:rsidRPr="00FA6AAE">
              <w:rPr>
                <w:sz w:val="22"/>
                <w:szCs w:val="22"/>
              </w:rPr>
              <w:t xml:space="preserve"> </w:t>
            </w:r>
            <w:r w:rsidR="00C56D73">
              <w:rPr>
                <w:sz w:val="22"/>
                <w:szCs w:val="22"/>
              </w:rPr>
              <w:t xml:space="preserve">– </w:t>
            </w:r>
            <w:r w:rsidR="00C56D73" w:rsidRPr="00C56D73">
              <w:rPr>
                <w:i/>
                <w:iCs/>
                <w:sz w:val="22"/>
                <w:szCs w:val="22"/>
              </w:rPr>
              <w:t>Interpersonal, Presentational</w:t>
            </w:r>
          </w:p>
          <w:p w:rsidR="00FA6AAE" w:rsidRDefault="00FA6AAE" w:rsidP="00C7763E">
            <w:pPr>
              <w:ind w:left="447" w:hanging="180"/>
              <w:rPr>
                <w:b/>
                <w:color w:val="1F497D" w:themeColor="text2"/>
                <w:u w:val="single"/>
              </w:rPr>
            </w:pPr>
          </w:p>
          <w:p w:rsidR="00FA6AAE" w:rsidRPr="00912A1D" w:rsidRDefault="00FA6AAE" w:rsidP="00C7763E">
            <w:pPr>
              <w:ind w:left="447" w:hanging="180"/>
              <w:rPr>
                <w:b/>
                <w:color w:val="1F497D" w:themeColor="text2"/>
                <w:u w:val="single"/>
              </w:rPr>
            </w:pPr>
          </w:p>
          <w:p w:rsidR="00B44D61" w:rsidRPr="00912A1D" w:rsidRDefault="00B44D61" w:rsidP="00C7763E">
            <w:pPr>
              <w:ind w:left="267" w:hanging="267"/>
              <w:jc w:val="center"/>
              <w:rPr>
                <w:b/>
                <w:u w:val="single"/>
              </w:rPr>
            </w:pPr>
          </w:p>
          <w:p w:rsidR="00D76B47" w:rsidRPr="00912A1D" w:rsidRDefault="00D76B47" w:rsidP="00D76B47">
            <w:pPr>
              <w:contextualSpacing/>
              <w:jc w:val="center"/>
              <w:rPr>
                <w:b/>
                <w:bCs/>
                <w:lang w:bidi="ur-PK"/>
              </w:rPr>
            </w:pPr>
            <w:r w:rsidRPr="00912A1D">
              <w:rPr>
                <w:b/>
                <w:bCs/>
                <w:sz w:val="22"/>
                <w:szCs w:val="22"/>
                <w:u w:val="single"/>
                <w:lang w:bidi="ur-PK"/>
              </w:rPr>
              <w:t>Skype/Videoconferencing Session</w:t>
            </w:r>
            <w:r w:rsidRPr="00912A1D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424E1D" w:rsidRPr="00912A1D" w:rsidRDefault="00424E1D" w:rsidP="00357EBB">
            <w:pPr>
              <w:jc w:val="center"/>
              <w:rPr>
                <w:b/>
                <w:u w:val="single"/>
              </w:rPr>
            </w:pPr>
          </w:p>
          <w:p w:rsidR="0057151D" w:rsidRPr="00093A06" w:rsidRDefault="0057151D" w:rsidP="00093A06">
            <w:pPr>
              <w:spacing w:line="276" w:lineRule="auto"/>
              <w:ind w:left="267" w:hanging="267"/>
              <w:rPr>
                <w:rFonts w:eastAsia="Arial"/>
                <w:b/>
                <w:color w:val="1F497D" w:themeColor="text2"/>
              </w:rPr>
            </w:pPr>
            <w:r w:rsidRPr="00912A1D">
              <w:rPr>
                <w:sz w:val="22"/>
                <w:szCs w:val="22"/>
              </w:rPr>
              <w:t>1</w:t>
            </w:r>
            <w:r w:rsidRPr="00912A1D">
              <w:rPr>
                <w:b/>
                <w:sz w:val="22"/>
                <w:szCs w:val="22"/>
              </w:rPr>
              <w:t>.</w:t>
            </w:r>
            <w:r w:rsidR="0041334D">
              <w:rPr>
                <w:b/>
                <w:sz w:val="22"/>
                <w:szCs w:val="22"/>
              </w:rPr>
              <w:t xml:space="preserve"> </w:t>
            </w:r>
            <w:r w:rsidR="00093A06" w:rsidRPr="00912A1D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hyperlink r:id="rId11" w:history="1">
              <w:r w:rsidR="0041334D" w:rsidRPr="0051241D">
                <w:rPr>
                  <w:rStyle w:val="Hyperlink"/>
                  <w:rFonts w:eastAsia="Arial"/>
                  <w:b/>
                  <w:sz w:val="22"/>
                  <w:szCs w:val="22"/>
                </w:rPr>
                <w:t>News Report</w:t>
              </w:r>
              <w:r w:rsidR="00093A06" w:rsidRPr="0051241D">
                <w:rPr>
                  <w:rStyle w:val="Hyperlink"/>
                  <w:rFonts w:eastAsia="Arial"/>
                  <w:b/>
                  <w:sz w:val="22"/>
                  <w:szCs w:val="22"/>
                </w:rPr>
                <w:t>: Hindi EOL</w:t>
              </w:r>
            </w:hyperlink>
            <w:r w:rsidR="00093A06" w:rsidRPr="00912A1D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502BD8" w:rsidRPr="00912A1D" w:rsidRDefault="00093A06" w:rsidP="00C7763E">
            <w:pPr>
              <w:ind w:left="267" w:hanging="267"/>
            </w:pPr>
            <w:r>
              <w:rPr>
                <w:rFonts w:eastAsia="Arial"/>
                <w:i/>
                <w:iCs/>
                <w:sz w:val="22"/>
                <w:szCs w:val="22"/>
              </w:rPr>
              <w:t xml:space="preserve">   </w:t>
            </w:r>
            <w:r w:rsidR="00502BD8" w:rsidRPr="00912A1D"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="00AB0123" w:rsidRPr="00912A1D">
              <w:rPr>
                <w:rFonts w:eastAsia="Arial"/>
                <w:i/>
                <w:iCs/>
                <w:sz w:val="22"/>
                <w:szCs w:val="22"/>
              </w:rPr>
              <w:t>-</w:t>
            </w:r>
            <w:r w:rsidR="00502BD8" w:rsidRPr="00912A1D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57151D" w:rsidRPr="00912A1D" w:rsidRDefault="0057151D" w:rsidP="00C7763E">
            <w:pPr>
              <w:spacing w:line="276" w:lineRule="auto"/>
              <w:ind w:left="267" w:hanging="267"/>
              <w:rPr>
                <w:rFonts w:eastAsia="Arial"/>
                <w:b/>
                <w:color w:val="1F497D" w:themeColor="text2"/>
              </w:rPr>
            </w:pPr>
            <w:r w:rsidRPr="00912A1D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 xml:space="preserve">     </w:t>
            </w:r>
            <w:hyperlink r:id="rId12" w:history="1">
              <w:r w:rsidR="0041334D" w:rsidRPr="00A92754">
                <w:rPr>
                  <w:rStyle w:val="Hyperlink"/>
                  <w:rFonts w:eastAsia="Arial"/>
                  <w:b/>
                  <w:sz w:val="22"/>
                  <w:szCs w:val="22"/>
                </w:rPr>
                <w:t>News Report</w:t>
              </w:r>
              <w:r w:rsidR="00424E1D" w:rsidRPr="00A92754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: </w:t>
              </w:r>
              <w:r w:rsidR="00502BD8" w:rsidRPr="00A92754">
                <w:rPr>
                  <w:rStyle w:val="Hyperlink"/>
                  <w:rFonts w:eastAsia="Arial"/>
                  <w:b/>
                  <w:sz w:val="22"/>
                  <w:szCs w:val="22"/>
                </w:rPr>
                <w:t>Urdu EOL</w:t>
              </w:r>
            </w:hyperlink>
            <w:r w:rsidRPr="00912A1D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57151D" w:rsidRPr="00A22EDA" w:rsidRDefault="0057151D" w:rsidP="00C7763E">
            <w:pPr>
              <w:spacing w:line="276" w:lineRule="auto"/>
              <w:ind w:left="267" w:hanging="267"/>
              <w:rPr>
                <w:rFonts w:eastAsia="Arial"/>
                <w:i/>
                <w:iCs/>
              </w:rPr>
            </w:pPr>
            <w:r w:rsidRPr="00912A1D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AB0123" w:rsidRPr="00912A1D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>-</w:t>
            </w:r>
            <w:r w:rsidR="00502BD8" w:rsidRPr="00912A1D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A22EDA" w:rsidRPr="00FA6AAE" w:rsidRDefault="00FA6AAE" w:rsidP="00FA6AAE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="Arial"/>
              </w:rPr>
            </w:pPr>
            <w:r w:rsidRPr="00FA6AAE">
              <w:rPr>
                <w:rFonts w:eastAsia="Arial"/>
                <w:sz w:val="22"/>
                <w:szCs w:val="22"/>
              </w:rPr>
              <w:t>Oral</w:t>
            </w:r>
            <w:r w:rsidR="00502BD8" w:rsidRPr="00FA6AAE">
              <w:rPr>
                <w:rFonts w:eastAsia="Arial"/>
                <w:sz w:val="22"/>
                <w:szCs w:val="22"/>
              </w:rPr>
              <w:t xml:space="preserve"> Peer</w:t>
            </w:r>
            <w:r w:rsidR="00424E1D" w:rsidRPr="00FA6AAE">
              <w:rPr>
                <w:rFonts w:eastAsia="Arial"/>
                <w:sz w:val="22"/>
                <w:szCs w:val="22"/>
              </w:rPr>
              <w:t xml:space="preserve"> review</w:t>
            </w:r>
            <w:r w:rsidRPr="00FA6AAE">
              <w:rPr>
                <w:rFonts w:eastAsia="Arial"/>
                <w:sz w:val="22"/>
                <w:szCs w:val="22"/>
              </w:rPr>
              <w:t>s</w:t>
            </w:r>
            <w:r w:rsidR="00424E1D" w:rsidRPr="00FA6AAE">
              <w:rPr>
                <w:rFonts w:eastAsia="Arial"/>
                <w:sz w:val="22"/>
                <w:szCs w:val="22"/>
              </w:rPr>
              <w:t xml:space="preserve"> of native students</w:t>
            </w:r>
            <w:r w:rsidR="0057151D" w:rsidRPr="00FA6AAE">
              <w:rPr>
                <w:rFonts w:eastAsia="Arial"/>
                <w:sz w:val="22"/>
                <w:szCs w:val="22"/>
              </w:rPr>
              <w:t>’</w:t>
            </w:r>
            <w:r w:rsidR="00424E1D" w:rsidRPr="00FA6AAE">
              <w:rPr>
                <w:rFonts w:eastAsia="Arial"/>
                <w:sz w:val="22"/>
                <w:szCs w:val="22"/>
              </w:rPr>
              <w:t xml:space="preserve"> blogs</w:t>
            </w:r>
            <w:r w:rsidR="00502BD8" w:rsidRPr="00FA6AAE">
              <w:rPr>
                <w:rFonts w:eastAsia="Arial"/>
                <w:sz w:val="22"/>
                <w:szCs w:val="22"/>
              </w:rPr>
              <w:t xml:space="preserve"> </w:t>
            </w:r>
            <w:r w:rsidR="00D8584F" w:rsidRPr="00FA6AAE">
              <w:rPr>
                <w:rFonts w:eastAsia="Arial"/>
                <w:sz w:val="22"/>
                <w:szCs w:val="22"/>
              </w:rPr>
              <w:t>–</w:t>
            </w:r>
            <w:r w:rsidR="00D8584F" w:rsidRPr="00FA6AAE">
              <w:rPr>
                <w:rFonts w:eastAsia="Arial"/>
                <w:i/>
                <w:sz w:val="22"/>
                <w:szCs w:val="22"/>
              </w:rPr>
              <w:t>Interpersonal</w:t>
            </w:r>
          </w:p>
          <w:p w:rsidR="00E00073" w:rsidRDefault="00E00073" w:rsidP="00A22EDA">
            <w:pPr>
              <w:pStyle w:val="ListParagraph"/>
              <w:spacing w:line="276" w:lineRule="auto"/>
              <w:ind w:left="267"/>
              <w:rPr>
                <w:b/>
                <w:u w:val="single"/>
              </w:rPr>
            </w:pPr>
          </w:p>
          <w:p w:rsidR="00E00073" w:rsidRDefault="00E00073" w:rsidP="00A22EDA">
            <w:pPr>
              <w:pStyle w:val="ListParagraph"/>
              <w:spacing w:line="276" w:lineRule="auto"/>
              <w:ind w:left="267"/>
              <w:rPr>
                <w:b/>
                <w:u w:val="single"/>
              </w:rPr>
            </w:pPr>
          </w:p>
          <w:p w:rsidR="00D76B47" w:rsidRPr="00A22EDA" w:rsidRDefault="00D76B47" w:rsidP="00A22EDA">
            <w:pPr>
              <w:pStyle w:val="ListParagraph"/>
              <w:spacing w:line="276" w:lineRule="auto"/>
              <w:ind w:left="267"/>
              <w:rPr>
                <w:rFonts w:eastAsia="Arial"/>
                <w:highlight w:val="yellow"/>
              </w:rPr>
            </w:pPr>
            <w:r w:rsidRPr="00A22EDA">
              <w:rPr>
                <w:b/>
                <w:sz w:val="22"/>
                <w:szCs w:val="22"/>
                <w:u w:val="single"/>
              </w:rPr>
              <w:t>Debriefing/Reflection/New Learning</w:t>
            </w:r>
            <w:r w:rsidRPr="00A22EDA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D76B47" w:rsidRPr="00912A1D" w:rsidRDefault="00D76B47" w:rsidP="00C7763E">
            <w:pPr>
              <w:ind w:left="267" w:hanging="267"/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</w:p>
          <w:p w:rsidR="00D22DA8" w:rsidRPr="00912A1D" w:rsidRDefault="00D22DA8" w:rsidP="00C7763E">
            <w:pPr>
              <w:pStyle w:val="ListParagraph"/>
              <w:numPr>
                <w:ilvl w:val="0"/>
                <w:numId w:val="35"/>
              </w:numPr>
              <w:ind w:left="267" w:hanging="267"/>
            </w:pPr>
            <w:r w:rsidRPr="00912A1D">
              <w:rPr>
                <w:sz w:val="22"/>
                <w:szCs w:val="22"/>
              </w:rPr>
              <w:t>Teacher observation /feedback</w:t>
            </w:r>
            <w:r w:rsidR="0057151D" w:rsidRPr="00912A1D">
              <w:rPr>
                <w:sz w:val="22"/>
                <w:szCs w:val="22"/>
              </w:rPr>
              <w:t xml:space="preserve"> </w:t>
            </w:r>
          </w:p>
          <w:p w:rsidR="00D22DA8" w:rsidRPr="00912A1D" w:rsidRDefault="00D22DA8" w:rsidP="00C7763E">
            <w:pPr>
              <w:ind w:left="267" w:hanging="267"/>
            </w:pPr>
          </w:p>
          <w:p w:rsidR="00D22DA8" w:rsidRPr="00912A1D" w:rsidRDefault="0057151D" w:rsidP="00C7763E">
            <w:pPr>
              <w:ind w:left="267" w:hanging="267"/>
            </w:pPr>
            <w:r w:rsidRPr="00912A1D">
              <w:rPr>
                <w:sz w:val="22"/>
                <w:szCs w:val="22"/>
              </w:rPr>
              <w:t xml:space="preserve">   </w:t>
            </w:r>
          </w:p>
          <w:p w:rsidR="00C7763E" w:rsidRPr="00912A1D" w:rsidRDefault="00C7763E" w:rsidP="00C7763E">
            <w:pPr>
              <w:ind w:left="267" w:hanging="267"/>
            </w:pPr>
          </w:p>
          <w:p w:rsidR="00356001" w:rsidRPr="00356001" w:rsidRDefault="00D22DA8" w:rsidP="00356001">
            <w:pPr>
              <w:pStyle w:val="ListParagraph"/>
              <w:numPr>
                <w:ilvl w:val="0"/>
                <w:numId w:val="35"/>
              </w:numPr>
              <w:ind w:left="267" w:hanging="267"/>
            </w:pPr>
            <w:r w:rsidRPr="00912A1D">
              <w:rPr>
                <w:sz w:val="22"/>
                <w:szCs w:val="22"/>
              </w:rPr>
              <w:lastRenderedPageBreak/>
              <w:t>X</w:t>
            </w:r>
            <w:r w:rsidR="0057151D" w:rsidRPr="00912A1D">
              <w:rPr>
                <w:sz w:val="22"/>
                <w:szCs w:val="22"/>
              </w:rPr>
              <w:t xml:space="preserve">      </w:t>
            </w:r>
          </w:p>
          <w:p w:rsidR="00356001" w:rsidRDefault="0057151D" w:rsidP="00356001">
            <w:pPr>
              <w:pStyle w:val="ListParagraph"/>
              <w:ind w:left="267"/>
            </w:pPr>
            <w:r w:rsidRPr="00912A1D">
              <w:rPr>
                <w:sz w:val="22"/>
                <w:szCs w:val="22"/>
              </w:rPr>
              <w:t xml:space="preserve">     </w:t>
            </w:r>
          </w:p>
          <w:p w:rsidR="00FA6AAE" w:rsidRDefault="00FA6AAE" w:rsidP="00FA6AAE"/>
          <w:p w:rsidR="00AF7311" w:rsidRDefault="00AF7311" w:rsidP="00FA6AAE"/>
          <w:p w:rsidR="0057151D" w:rsidRPr="00912A1D" w:rsidRDefault="00AF7311" w:rsidP="00356001">
            <w:pPr>
              <w:pStyle w:val="ListParagraph"/>
              <w:numPr>
                <w:ilvl w:val="0"/>
                <w:numId w:val="35"/>
              </w:numPr>
              <w:ind w:left="267" w:hanging="267"/>
            </w:pPr>
            <w:r>
              <w:rPr>
                <w:sz w:val="22"/>
                <w:szCs w:val="22"/>
              </w:rPr>
              <w:t>G</w:t>
            </w:r>
            <w:r w:rsidR="0057151D" w:rsidRPr="00356001">
              <w:rPr>
                <w:sz w:val="22"/>
                <w:szCs w:val="22"/>
              </w:rPr>
              <w:t>raphic</w:t>
            </w:r>
            <w:r w:rsidR="00502BD8" w:rsidRPr="00356001">
              <w:rPr>
                <w:sz w:val="22"/>
                <w:szCs w:val="22"/>
              </w:rPr>
              <w:t xml:space="preserve"> organizer-</w:t>
            </w:r>
            <w:r w:rsidR="0057151D" w:rsidRPr="00356001">
              <w:rPr>
                <w:sz w:val="22"/>
                <w:szCs w:val="22"/>
              </w:rPr>
              <w:t xml:space="preserve"> </w:t>
            </w:r>
          </w:p>
          <w:p w:rsidR="00AB0123" w:rsidRDefault="00AF7311" w:rsidP="00AB0123">
            <w:pPr>
              <w:ind w:left="267" w:hanging="2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 </w:t>
            </w:r>
            <w:r w:rsidR="00502BD8" w:rsidRPr="00912A1D">
              <w:rPr>
                <w:i/>
                <w:iCs/>
                <w:sz w:val="22"/>
                <w:szCs w:val="22"/>
              </w:rPr>
              <w:t>Interpretive</w:t>
            </w:r>
            <w:r w:rsidR="006B0D3F" w:rsidRPr="00912A1D">
              <w:rPr>
                <w:i/>
                <w:iCs/>
                <w:sz w:val="22"/>
                <w:szCs w:val="22"/>
              </w:rPr>
              <w:t>/Interpersonal</w:t>
            </w:r>
          </w:p>
          <w:p w:rsidR="00AF7311" w:rsidRDefault="00AF7311" w:rsidP="00AB0123">
            <w:pPr>
              <w:ind w:left="267" w:hanging="267"/>
            </w:pPr>
          </w:p>
          <w:p w:rsidR="00AF7311" w:rsidRPr="00912A1D" w:rsidRDefault="00AF7311" w:rsidP="00AB0123">
            <w:pPr>
              <w:ind w:left="267" w:hanging="267"/>
            </w:pPr>
          </w:p>
          <w:p w:rsidR="00AF7311" w:rsidRPr="00AF7311" w:rsidRDefault="00AF7311" w:rsidP="00AF7311">
            <w:pPr>
              <w:pStyle w:val="ListParagraph"/>
              <w:numPr>
                <w:ilvl w:val="0"/>
                <w:numId w:val="35"/>
              </w:numPr>
            </w:pPr>
            <w:r>
              <w:rPr>
                <w:sz w:val="22"/>
                <w:szCs w:val="22"/>
              </w:rPr>
              <w:t xml:space="preserve">Teacher observation/ feedback </w:t>
            </w: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AF7311" w:rsidRDefault="00AF7311" w:rsidP="00AB0123">
            <w:pPr>
              <w:ind w:left="267" w:hanging="267"/>
            </w:pPr>
          </w:p>
          <w:p w:rsidR="00502BD8" w:rsidRPr="00912A1D" w:rsidRDefault="00AF7311" w:rsidP="00AF7311">
            <w:pPr>
              <w:pStyle w:val="ListParagraph"/>
              <w:numPr>
                <w:ilvl w:val="0"/>
                <w:numId w:val="35"/>
              </w:numPr>
            </w:pPr>
            <w:r w:rsidRPr="00AF7311">
              <w:rPr>
                <w:sz w:val="22"/>
                <w:szCs w:val="22"/>
              </w:rPr>
              <w:t>Responses to o</w:t>
            </w:r>
            <w:r w:rsidR="00536A4A" w:rsidRPr="00AF7311">
              <w:rPr>
                <w:bCs/>
                <w:sz w:val="22"/>
                <w:szCs w:val="22"/>
              </w:rPr>
              <w:t>pen-ended questions</w:t>
            </w:r>
            <w:r w:rsidRPr="00AF7311">
              <w:rPr>
                <w:bCs/>
                <w:sz w:val="22"/>
                <w:szCs w:val="22"/>
              </w:rPr>
              <w:t xml:space="preserve"> </w:t>
            </w:r>
            <w:r w:rsidR="00502BD8" w:rsidRPr="00AF7311">
              <w:rPr>
                <w:sz w:val="22"/>
                <w:szCs w:val="22"/>
              </w:rPr>
              <w:t xml:space="preserve">on </w:t>
            </w:r>
            <w:r w:rsidR="0057151D" w:rsidRPr="00AF7311">
              <w:rPr>
                <w:sz w:val="22"/>
                <w:szCs w:val="22"/>
              </w:rPr>
              <w:t xml:space="preserve">article assigned to </w:t>
            </w:r>
            <w:r w:rsidR="00745048" w:rsidRPr="00AF7311">
              <w:rPr>
                <w:sz w:val="22"/>
                <w:szCs w:val="22"/>
              </w:rPr>
              <w:t xml:space="preserve">their </w:t>
            </w:r>
            <w:r w:rsidR="0057151D" w:rsidRPr="00AF7311">
              <w:rPr>
                <w:sz w:val="22"/>
                <w:szCs w:val="22"/>
              </w:rPr>
              <w:t>small group-</w:t>
            </w:r>
            <w:r w:rsidR="00B95CC5" w:rsidRPr="00AF7311">
              <w:rPr>
                <w:i/>
                <w:iCs/>
                <w:sz w:val="22"/>
                <w:szCs w:val="22"/>
              </w:rPr>
              <w:t>I</w:t>
            </w:r>
            <w:r w:rsidR="00502BD8" w:rsidRPr="00AF7311">
              <w:rPr>
                <w:i/>
                <w:iCs/>
                <w:sz w:val="22"/>
                <w:szCs w:val="22"/>
              </w:rPr>
              <w:t>nterpretive</w:t>
            </w:r>
            <w:r w:rsidR="00B95CC5" w:rsidRPr="00AF7311">
              <w:rPr>
                <w:i/>
                <w:iCs/>
                <w:sz w:val="22"/>
                <w:szCs w:val="22"/>
              </w:rPr>
              <w:t>/Interpersonal</w:t>
            </w:r>
          </w:p>
          <w:p w:rsidR="00AB0123" w:rsidRPr="00912A1D" w:rsidRDefault="00AB0123" w:rsidP="00502BD8"/>
          <w:p w:rsidR="00AB0123" w:rsidRPr="00AF7311" w:rsidRDefault="00AF7311" w:rsidP="00AF7311">
            <w:pPr>
              <w:pStyle w:val="ListParagraph"/>
              <w:ind w:left="360"/>
              <w:rPr>
                <w:b/>
                <w:color w:val="365F91" w:themeColor="accent1" w:themeShade="BF"/>
                <w:u w:val="single"/>
              </w:rPr>
            </w:pPr>
            <w:r>
              <w:rPr>
                <w:sz w:val="22"/>
                <w:szCs w:val="22"/>
              </w:rPr>
              <w:t>Responses to key points on articles presented in other groups</w:t>
            </w:r>
            <w:r w:rsidR="00AB0123" w:rsidRPr="00AF7311">
              <w:rPr>
                <w:sz w:val="22"/>
                <w:szCs w:val="22"/>
              </w:rPr>
              <w:t>-</w:t>
            </w:r>
            <w:r w:rsidR="00AB0123" w:rsidRPr="00AF7311">
              <w:rPr>
                <w:i/>
                <w:iCs/>
                <w:sz w:val="22"/>
                <w:szCs w:val="22"/>
              </w:rPr>
              <w:t xml:space="preserve"> Interpretive</w:t>
            </w:r>
            <w:r w:rsidR="00A22EDA" w:rsidRPr="00AF7311">
              <w:rPr>
                <w:i/>
                <w:iCs/>
                <w:sz w:val="22"/>
                <w:szCs w:val="22"/>
              </w:rPr>
              <w:t>/Interpersonal</w:t>
            </w:r>
          </w:p>
          <w:p w:rsidR="00502BD8" w:rsidRPr="00912A1D" w:rsidRDefault="00502BD8" w:rsidP="00502BD8">
            <w:pPr>
              <w:rPr>
                <w:b/>
                <w:bCs/>
                <w:u w:val="single"/>
              </w:rPr>
            </w:pPr>
          </w:p>
          <w:p w:rsidR="00A84EE6" w:rsidRPr="00912A1D" w:rsidRDefault="00A84EE6" w:rsidP="005777F1">
            <w:pPr>
              <w:pStyle w:val="ListParagraph"/>
              <w:rPr>
                <w:i/>
              </w:rPr>
            </w:pPr>
          </w:p>
          <w:p w:rsidR="005777F1" w:rsidRPr="00912A1D" w:rsidRDefault="005777F1" w:rsidP="00344E50">
            <w:pPr>
              <w:pStyle w:val="ListParagraph"/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7F7274" w:rsidRPr="00912A1D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912A1D" w:rsidRDefault="007F7274" w:rsidP="007F7274">
            <w:pPr>
              <w:jc w:val="center"/>
              <w:rPr>
                <w:b/>
                <w:u w:val="single"/>
              </w:rPr>
            </w:pPr>
          </w:p>
          <w:p w:rsidR="00EA33E3" w:rsidRPr="00912A1D" w:rsidRDefault="007F7274" w:rsidP="007F7274">
            <w:pPr>
              <w:jc w:val="center"/>
              <w:rPr>
                <w:b/>
                <w:u w:val="single"/>
              </w:rPr>
            </w:pPr>
            <w:r w:rsidRPr="00912A1D">
              <w:rPr>
                <w:b/>
                <w:sz w:val="22"/>
                <w:szCs w:val="22"/>
                <w:u w:val="single"/>
              </w:rPr>
              <w:t>Lunch</w:t>
            </w:r>
            <w:r w:rsidR="00E9117A" w:rsidRPr="00912A1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A33E3" w:rsidRPr="00912A1D" w:rsidRDefault="00EA33E3" w:rsidP="00EA33E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12A1D">
              <w:rPr>
                <w:bCs/>
                <w:sz w:val="20"/>
                <w:szCs w:val="20"/>
              </w:rPr>
              <w:t xml:space="preserve">(12:15 </w:t>
            </w:r>
            <w:r w:rsidRPr="00912A1D">
              <w:rPr>
                <w:bCs/>
                <w:sz w:val="20"/>
                <w:szCs w:val="20"/>
                <w:lang w:bidi="ur-PK"/>
              </w:rPr>
              <w:t>–</w:t>
            </w:r>
            <w:r w:rsidRPr="00912A1D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912A1D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912A1D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Pr="00912A1D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912A1D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912A1D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912A1D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912A1D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Collaboration/Transfer of Learning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Coaching Lab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color w:val="000000"/>
                <w:sz w:val="20"/>
                <w:szCs w:val="20"/>
              </w:rPr>
              <w:t>(1:00- 3:30)</w:t>
            </w:r>
          </w:p>
          <w:p w:rsidR="003D608B" w:rsidRPr="00912A1D" w:rsidRDefault="003D608B" w:rsidP="003D608B"/>
          <w:p w:rsidR="003D608B" w:rsidRPr="00D168B1" w:rsidRDefault="00532CBD" w:rsidP="00532CBD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>View</w:t>
            </w:r>
            <w:r w:rsidR="00D168B1">
              <w:rPr>
                <w:color w:val="000000"/>
                <w:sz w:val="23"/>
                <w:szCs w:val="23"/>
              </w:rPr>
              <w:t xml:space="preserve"> a </w:t>
            </w:r>
            <w:r w:rsidR="003D608B" w:rsidRPr="00912A1D">
              <w:rPr>
                <w:color w:val="000000"/>
                <w:sz w:val="23"/>
                <w:szCs w:val="23"/>
              </w:rPr>
              <w:t xml:space="preserve">video </w:t>
            </w:r>
            <w:r w:rsidR="00D168B1">
              <w:rPr>
                <w:color w:val="000000"/>
                <w:sz w:val="23"/>
                <w:szCs w:val="23"/>
              </w:rPr>
              <w:t xml:space="preserve">that highlights the issue </w:t>
            </w:r>
            <w:r w:rsidR="00854A9A">
              <w:rPr>
                <w:color w:val="000000"/>
                <w:sz w:val="23"/>
                <w:szCs w:val="23"/>
              </w:rPr>
              <w:t>of government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D168B1">
              <w:rPr>
                <w:color w:val="000000"/>
                <w:sz w:val="23"/>
                <w:szCs w:val="23"/>
              </w:rPr>
              <w:t>negligence with regard to water access and water safety.</w:t>
            </w:r>
          </w:p>
          <w:p w:rsidR="00D168B1" w:rsidRPr="00912A1D" w:rsidRDefault="00D168B1" w:rsidP="00D168B1">
            <w:pPr>
              <w:pStyle w:val="NormalWeb"/>
              <w:spacing w:before="0" w:beforeAutospacing="0" w:after="0" w:afterAutospacing="0"/>
              <w:ind w:left="450"/>
            </w:pPr>
          </w:p>
          <w:p w:rsidR="003D608B" w:rsidRPr="00912A1D" w:rsidRDefault="003D608B" w:rsidP="003D608B"/>
          <w:p w:rsidR="003D608B" w:rsidRDefault="003D608B" w:rsidP="008562D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912A1D">
              <w:rPr>
                <w:color w:val="000000"/>
                <w:sz w:val="23"/>
                <w:szCs w:val="23"/>
              </w:rPr>
              <w:t xml:space="preserve">Examine several political cartoons on a teacher created </w:t>
            </w:r>
            <w:r w:rsidRPr="00912A1D">
              <w:rPr>
                <w:b/>
                <w:bCs/>
                <w:color w:val="000000"/>
                <w:sz w:val="23"/>
                <w:szCs w:val="23"/>
              </w:rPr>
              <w:t>PowerPoint</w:t>
            </w:r>
            <w:r w:rsidRPr="00912A1D">
              <w:rPr>
                <w:color w:val="000000"/>
                <w:sz w:val="23"/>
                <w:szCs w:val="23"/>
              </w:rPr>
              <w:t xml:space="preserve"> </w:t>
            </w:r>
            <w:r w:rsidRPr="00912A1D">
              <w:rPr>
                <w:b/>
                <w:bCs/>
                <w:color w:val="1F497D"/>
                <w:sz w:val="23"/>
                <w:szCs w:val="23"/>
              </w:rPr>
              <w:t>(</w:t>
            </w:r>
            <w:hyperlink r:id="rId13" w:history="1">
              <w:r w:rsidRPr="0023077A">
                <w:rPr>
                  <w:rStyle w:val="Hyperlink"/>
                  <w:b/>
                  <w:bCs/>
                  <w:sz w:val="23"/>
                  <w:szCs w:val="23"/>
                </w:rPr>
                <w:t>Hindi</w:t>
              </w:r>
            </w:hyperlink>
            <w:r w:rsidRPr="00912A1D">
              <w:rPr>
                <w:color w:val="000000"/>
                <w:sz w:val="23"/>
                <w:szCs w:val="23"/>
              </w:rPr>
              <w:t>/</w:t>
            </w:r>
            <w:r w:rsidRPr="00912A1D">
              <w:rPr>
                <w:color w:val="1F497D"/>
                <w:sz w:val="23"/>
                <w:szCs w:val="23"/>
              </w:rPr>
              <w:t xml:space="preserve"> </w:t>
            </w:r>
            <w:hyperlink r:id="rId14" w:history="1">
              <w:r w:rsidRPr="006E0318">
                <w:rPr>
                  <w:rStyle w:val="Hyperlink"/>
                  <w:b/>
                  <w:bCs/>
                  <w:sz w:val="23"/>
                  <w:szCs w:val="23"/>
                </w:rPr>
                <w:t>Urdu)</w:t>
              </w:r>
            </w:hyperlink>
            <w:r w:rsidRPr="00912A1D">
              <w:rPr>
                <w:b/>
                <w:bCs/>
                <w:color w:val="1F497D"/>
                <w:sz w:val="23"/>
                <w:szCs w:val="23"/>
              </w:rPr>
              <w:t xml:space="preserve"> </w:t>
            </w:r>
            <w:r w:rsidR="00123D49">
              <w:rPr>
                <w:color w:val="000000"/>
                <w:sz w:val="23"/>
                <w:szCs w:val="23"/>
              </w:rPr>
              <w:t xml:space="preserve">that illustrate the impact of </w:t>
            </w:r>
            <w:r w:rsidRPr="00912A1D">
              <w:rPr>
                <w:color w:val="000000"/>
                <w:sz w:val="23"/>
                <w:szCs w:val="23"/>
              </w:rPr>
              <w:lastRenderedPageBreak/>
              <w:t>politics/government on management of water resources.</w:t>
            </w:r>
            <w:r w:rsidR="00123D49">
              <w:rPr>
                <w:color w:val="000000"/>
                <w:sz w:val="23"/>
                <w:szCs w:val="23"/>
              </w:rPr>
              <w:t xml:space="preserve"> </w:t>
            </w:r>
          </w:p>
          <w:p w:rsidR="009B2E74" w:rsidRPr="00912A1D" w:rsidRDefault="009B2E74" w:rsidP="009B2E74">
            <w:pPr>
              <w:pStyle w:val="NormalWeb"/>
              <w:spacing w:before="0" w:beforeAutospacing="0" w:after="0" w:afterAutospacing="0"/>
              <w:ind w:left="360"/>
            </w:pPr>
          </w:p>
          <w:p w:rsidR="003D608B" w:rsidRDefault="003D608B" w:rsidP="00FA6AAE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912A1D">
              <w:rPr>
                <w:color w:val="000000"/>
                <w:sz w:val="23"/>
                <w:szCs w:val="23"/>
              </w:rPr>
              <w:t xml:space="preserve">Work in collaborative groups to analyze assigned </w:t>
            </w:r>
            <w:r w:rsidRPr="00912A1D">
              <w:rPr>
                <w:b/>
                <w:bCs/>
                <w:color w:val="000000"/>
                <w:sz w:val="23"/>
                <w:szCs w:val="23"/>
              </w:rPr>
              <w:t>political cartoons</w:t>
            </w:r>
            <w:r w:rsidRPr="00912A1D">
              <w:rPr>
                <w:color w:val="000000"/>
                <w:sz w:val="23"/>
                <w:szCs w:val="23"/>
              </w:rPr>
              <w:t xml:space="preserve"> </w:t>
            </w:r>
            <w:r w:rsidRPr="00912A1D">
              <w:rPr>
                <w:b/>
                <w:bCs/>
                <w:color w:val="1F497D"/>
                <w:sz w:val="23"/>
                <w:szCs w:val="23"/>
              </w:rPr>
              <w:t>(</w:t>
            </w:r>
            <w:hyperlink r:id="rId15" w:history="1">
              <w:r w:rsidRPr="0023077A">
                <w:rPr>
                  <w:rStyle w:val="Hyperlink"/>
                  <w:b/>
                  <w:bCs/>
                  <w:sz w:val="23"/>
                  <w:szCs w:val="23"/>
                </w:rPr>
                <w:t>Hindi</w:t>
              </w:r>
            </w:hyperlink>
            <w:r w:rsidRPr="00912A1D">
              <w:rPr>
                <w:color w:val="000000"/>
                <w:sz w:val="23"/>
                <w:szCs w:val="23"/>
              </w:rPr>
              <w:t>/</w:t>
            </w:r>
            <w:r w:rsidRPr="00912A1D">
              <w:rPr>
                <w:color w:val="1F497D"/>
                <w:sz w:val="23"/>
                <w:szCs w:val="23"/>
              </w:rPr>
              <w:t xml:space="preserve"> </w:t>
            </w:r>
            <w:hyperlink r:id="rId16" w:history="1">
              <w:r w:rsidRPr="006E0318">
                <w:rPr>
                  <w:rStyle w:val="Hyperlink"/>
                  <w:b/>
                  <w:bCs/>
                  <w:sz w:val="23"/>
                  <w:szCs w:val="23"/>
                </w:rPr>
                <w:t>Urdu)</w:t>
              </w:r>
            </w:hyperlink>
            <w:r w:rsidRPr="00912A1D">
              <w:rPr>
                <w:b/>
                <w:bCs/>
                <w:color w:val="1F497D"/>
                <w:sz w:val="23"/>
                <w:szCs w:val="23"/>
              </w:rPr>
              <w:t xml:space="preserve"> </w:t>
            </w:r>
            <w:r w:rsidR="00D168B1">
              <w:rPr>
                <w:color w:val="000000"/>
                <w:sz w:val="23"/>
                <w:szCs w:val="23"/>
              </w:rPr>
              <w:t>and</w:t>
            </w:r>
            <w:r w:rsidRPr="00912A1D">
              <w:rPr>
                <w:color w:val="000000"/>
                <w:sz w:val="23"/>
                <w:szCs w:val="23"/>
              </w:rPr>
              <w:t xml:space="preserve"> determine the message.</w:t>
            </w:r>
          </w:p>
          <w:p w:rsidR="009B2E74" w:rsidRPr="00912A1D" w:rsidRDefault="009B2E74" w:rsidP="009B2E74">
            <w:pPr>
              <w:pStyle w:val="NormalWeb"/>
              <w:spacing w:before="0" w:beforeAutospacing="0" w:after="0" w:afterAutospacing="0"/>
            </w:pPr>
          </w:p>
          <w:p w:rsidR="00CE0F82" w:rsidRDefault="003D608B" w:rsidP="00D168B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b/>
                <w:bCs/>
                <w:color w:val="1F497D"/>
                <w:sz w:val="23"/>
                <w:szCs w:val="23"/>
                <w:u w:val="single"/>
              </w:rPr>
            </w:pPr>
            <w:r w:rsidRPr="00912A1D">
              <w:rPr>
                <w:color w:val="000000"/>
                <w:sz w:val="23"/>
                <w:szCs w:val="23"/>
              </w:rPr>
              <w:t>Create</w:t>
            </w:r>
            <w:r w:rsidR="00CE0F82">
              <w:rPr>
                <w:color w:val="000000"/>
                <w:sz w:val="23"/>
                <w:szCs w:val="23"/>
              </w:rPr>
              <w:t xml:space="preserve"> an original political cartoon </w:t>
            </w:r>
            <w:r w:rsidRPr="00912A1D">
              <w:rPr>
                <w:color w:val="000000"/>
                <w:sz w:val="23"/>
                <w:szCs w:val="23"/>
              </w:rPr>
              <w:t>expressing their personal beliefs about the impact of politics/government on management of water resources in India/Pakistan</w:t>
            </w:r>
            <w:r w:rsidR="00D168B1">
              <w:rPr>
                <w:color w:val="000000"/>
                <w:sz w:val="23"/>
                <w:szCs w:val="23"/>
              </w:rPr>
              <w:t xml:space="preserve"> working with a partner using </w:t>
            </w:r>
            <w:hyperlink r:id="rId17" w:history="1">
              <w:r w:rsidRPr="0023077A">
                <w:rPr>
                  <w:rStyle w:val="Hyperlink"/>
                  <w:b/>
                  <w:bCs/>
                  <w:sz w:val="23"/>
                  <w:szCs w:val="23"/>
                </w:rPr>
                <w:t>Task Rubric</w:t>
              </w:r>
              <w:r w:rsidR="00D168B1" w:rsidRPr="0023077A">
                <w:rPr>
                  <w:rStyle w:val="Hyperlink"/>
                  <w:b/>
                  <w:bCs/>
                  <w:sz w:val="23"/>
                  <w:szCs w:val="23"/>
                </w:rPr>
                <w:t xml:space="preserve"> Guideline</w:t>
              </w:r>
              <w:r w:rsidR="008562D5" w:rsidRPr="0023077A">
                <w:rPr>
                  <w:rStyle w:val="Hyperlink"/>
                  <w:b/>
                  <w:bCs/>
                  <w:sz w:val="23"/>
                  <w:szCs w:val="23"/>
                </w:rPr>
                <w:t>s</w:t>
              </w:r>
              <w:r w:rsidRPr="0023077A">
                <w:rPr>
                  <w:rStyle w:val="Hyperlink"/>
                  <w:b/>
                  <w:bCs/>
                  <w:sz w:val="23"/>
                  <w:szCs w:val="23"/>
                </w:rPr>
                <w:t>.</w:t>
              </w:r>
            </w:hyperlink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</w:pP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b/>
                <w:bCs/>
                <w:color w:val="000000"/>
                <w:sz w:val="23"/>
                <w:szCs w:val="23"/>
                <w:u w:val="single"/>
              </w:rPr>
              <w:t>Extended Learning Tasks</w:t>
            </w:r>
          </w:p>
          <w:p w:rsidR="003D608B" w:rsidRPr="00912A1D" w:rsidRDefault="003D608B" w:rsidP="003D608B">
            <w:pPr>
              <w:pStyle w:val="NormalWeb"/>
              <w:spacing w:before="0" w:beforeAutospacing="0" w:after="0" w:afterAutospacing="0"/>
              <w:jc w:val="center"/>
            </w:pPr>
            <w:r w:rsidRPr="00912A1D">
              <w:rPr>
                <w:color w:val="000000"/>
                <w:sz w:val="23"/>
                <w:szCs w:val="23"/>
              </w:rPr>
              <w:t>(</w:t>
            </w:r>
            <w:r w:rsidR="00730E42">
              <w:rPr>
                <w:color w:val="000000"/>
                <w:sz w:val="20"/>
                <w:szCs w:val="20"/>
              </w:rPr>
              <w:t>3:30</w:t>
            </w:r>
            <w:r w:rsidRPr="00912A1D">
              <w:rPr>
                <w:color w:val="000000"/>
                <w:sz w:val="20"/>
                <w:szCs w:val="20"/>
              </w:rPr>
              <w:t xml:space="preserve"> – 3:45</w:t>
            </w:r>
            <w:r w:rsidRPr="00912A1D">
              <w:rPr>
                <w:color w:val="000000"/>
                <w:sz w:val="23"/>
                <w:szCs w:val="23"/>
              </w:rPr>
              <w:t>)</w:t>
            </w:r>
          </w:p>
          <w:p w:rsidR="003D608B" w:rsidRPr="008562D5" w:rsidRDefault="003D608B" w:rsidP="008562D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</w:pPr>
            <w:r w:rsidRPr="00912A1D">
              <w:rPr>
                <w:color w:val="000000"/>
                <w:sz w:val="23"/>
                <w:szCs w:val="23"/>
              </w:rPr>
              <w:t>Create a powerful slogan or song lyrics with a par</w:t>
            </w:r>
            <w:r w:rsidR="009B2E74">
              <w:rPr>
                <w:color w:val="000000"/>
                <w:sz w:val="23"/>
                <w:szCs w:val="23"/>
              </w:rPr>
              <w:t>tner to address</w:t>
            </w:r>
            <w:r w:rsidR="008562D5">
              <w:rPr>
                <w:color w:val="000000"/>
                <w:sz w:val="23"/>
                <w:szCs w:val="23"/>
              </w:rPr>
              <w:t xml:space="preserve"> government negligence</w:t>
            </w:r>
            <w:r w:rsidR="00556CF2">
              <w:rPr>
                <w:color w:val="000000"/>
                <w:sz w:val="23"/>
                <w:szCs w:val="23"/>
              </w:rPr>
              <w:t xml:space="preserve"> </w:t>
            </w:r>
            <w:r w:rsidR="008562D5">
              <w:rPr>
                <w:color w:val="000000"/>
                <w:sz w:val="23"/>
                <w:szCs w:val="23"/>
              </w:rPr>
              <w:t>with regard to issues of water access</w:t>
            </w:r>
            <w:r w:rsidRPr="00912A1D">
              <w:rPr>
                <w:color w:val="000000"/>
                <w:sz w:val="23"/>
                <w:szCs w:val="23"/>
              </w:rPr>
              <w:t>, safety and sustainability. Make an audio-clip of the slogan or song l</w:t>
            </w:r>
            <w:r w:rsidR="00A1435D">
              <w:rPr>
                <w:color w:val="000000"/>
                <w:sz w:val="23"/>
                <w:szCs w:val="23"/>
              </w:rPr>
              <w:t xml:space="preserve">yrics </w:t>
            </w:r>
            <w:r w:rsidR="008562D5">
              <w:rPr>
                <w:color w:val="000000"/>
                <w:sz w:val="23"/>
                <w:szCs w:val="23"/>
              </w:rPr>
              <w:t xml:space="preserve">(incorporating tools such as garage band) </w:t>
            </w:r>
            <w:r w:rsidR="00A1435D">
              <w:rPr>
                <w:color w:val="000000"/>
                <w:sz w:val="23"/>
                <w:szCs w:val="23"/>
              </w:rPr>
              <w:t>and post the slogan and song lyrics on the</w:t>
            </w:r>
            <w:r w:rsidR="008562D5">
              <w:rPr>
                <w:color w:val="000000"/>
                <w:sz w:val="23"/>
                <w:szCs w:val="23"/>
              </w:rPr>
              <w:t>ir</w:t>
            </w:r>
            <w:r w:rsidR="00A1435D">
              <w:rPr>
                <w:color w:val="000000"/>
                <w:sz w:val="23"/>
                <w:szCs w:val="23"/>
              </w:rPr>
              <w:t xml:space="preserve"> blogs. </w:t>
            </w:r>
            <w:r w:rsidRPr="00912A1D">
              <w:rPr>
                <w:color w:val="000000"/>
                <w:sz w:val="23"/>
                <w:szCs w:val="23"/>
              </w:rPr>
              <w:t xml:space="preserve">Follow </w:t>
            </w:r>
            <w:hyperlink r:id="rId18" w:history="1">
              <w:r w:rsidRPr="002C52B4">
                <w:rPr>
                  <w:rStyle w:val="Hyperlink"/>
                  <w:b/>
                  <w:bCs/>
                  <w:sz w:val="23"/>
                  <w:szCs w:val="23"/>
                </w:rPr>
                <w:t>Task Rubric</w:t>
              </w:r>
              <w:r w:rsidR="008562D5" w:rsidRPr="002C52B4">
                <w:rPr>
                  <w:rStyle w:val="Hyperlink"/>
                  <w:b/>
                  <w:bCs/>
                  <w:sz w:val="23"/>
                  <w:szCs w:val="23"/>
                </w:rPr>
                <w:t xml:space="preserve"> Guidelines</w:t>
              </w:r>
              <w:r w:rsidRPr="002C52B4">
                <w:rPr>
                  <w:rStyle w:val="Hyperlink"/>
                  <w:b/>
                  <w:bCs/>
                  <w:sz w:val="23"/>
                  <w:szCs w:val="23"/>
                </w:rPr>
                <w:t>.</w:t>
              </w:r>
            </w:hyperlink>
            <w:bookmarkStart w:id="1" w:name="_GoBack"/>
            <w:bookmarkEnd w:id="1"/>
          </w:p>
          <w:p w:rsidR="008562D5" w:rsidRPr="00912A1D" w:rsidRDefault="008562D5" w:rsidP="008562D5">
            <w:pPr>
              <w:pStyle w:val="NormalWeb"/>
              <w:spacing w:before="0" w:beforeAutospacing="0" w:after="0" w:afterAutospacing="0"/>
              <w:ind w:left="375"/>
            </w:pPr>
          </w:p>
          <w:p w:rsidR="003D608B" w:rsidRPr="003F23B7" w:rsidRDefault="003D608B" w:rsidP="008562D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</w:pPr>
            <w:r w:rsidRPr="00912A1D">
              <w:rPr>
                <w:color w:val="000000"/>
                <w:sz w:val="23"/>
                <w:szCs w:val="23"/>
              </w:rPr>
              <w:t>Complete an entry in their reflective blog on today’s learning</w:t>
            </w:r>
            <w:r w:rsidR="00A1435D">
              <w:rPr>
                <w:color w:val="000000"/>
                <w:sz w:val="23"/>
                <w:szCs w:val="23"/>
              </w:rPr>
              <w:t>.</w:t>
            </w:r>
          </w:p>
          <w:p w:rsidR="003F23B7" w:rsidRDefault="003F23B7" w:rsidP="003F23B7">
            <w:pPr>
              <w:pStyle w:val="ListParagraph"/>
            </w:pPr>
          </w:p>
          <w:p w:rsidR="00505E25" w:rsidRDefault="003F23B7" w:rsidP="003F23B7">
            <w:pPr>
              <w:pStyle w:val="NormalWeb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Note: </w:t>
            </w:r>
            <w:r w:rsidRPr="00F228CA">
              <w:rPr>
                <w:bCs/>
                <w:i/>
                <w:sz w:val="22"/>
                <w:szCs w:val="22"/>
                <w:lang w:bidi="ur-PK"/>
              </w:rPr>
              <w:t xml:space="preserve">Native students will </w:t>
            </w:r>
            <w:r>
              <w:rPr>
                <w:bCs/>
                <w:i/>
                <w:sz w:val="22"/>
                <w:szCs w:val="22"/>
                <w:lang w:bidi="ur-PK"/>
              </w:rPr>
              <w:t>c</w:t>
            </w:r>
            <w:r w:rsidRPr="00F228CA">
              <w:rPr>
                <w:i/>
                <w:color w:val="000000"/>
                <w:sz w:val="22"/>
                <w:szCs w:val="22"/>
              </w:rPr>
              <w:t>reate a</w:t>
            </w:r>
            <w:r>
              <w:rPr>
                <w:i/>
                <w:color w:val="000000"/>
                <w:sz w:val="22"/>
                <w:szCs w:val="22"/>
              </w:rPr>
              <w:t xml:space="preserve"> slogan or song lyrics based on </w:t>
            </w:r>
            <w:r w:rsidR="00DD2D92">
              <w:rPr>
                <w:i/>
                <w:color w:val="000000"/>
                <w:sz w:val="22"/>
                <w:szCs w:val="22"/>
              </w:rPr>
              <w:t xml:space="preserve">federal and state </w:t>
            </w:r>
            <w:r>
              <w:rPr>
                <w:i/>
                <w:color w:val="000000"/>
                <w:sz w:val="22"/>
                <w:szCs w:val="22"/>
              </w:rPr>
              <w:t>government response to water issues in the U.S</w:t>
            </w:r>
            <w:r w:rsidR="00505E25">
              <w:rPr>
                <w:i/>
                <w:color w:val="000000"/>
                <w:sz w:val="22"/>
                <w:szCs w:val="22"/>
              </w:rPr>
              <w:t>.</w:t>
            </w:r>
          </w:p>
          <w:p w:rsidR="00505E25" w:rsidRDefault="00505E25" w:rsidP="003F23B7">
            <w:pPr>
              <w:pStyle w:val="NormalWeb"/>
              <w:spacing w:before="0" w:beforeAutospacing="0" w:after="0" w:afterAutospacing="0"/>
              <w:rPr>
                <w:i/>
                <w:color w:val="000000"/>
              </w:rPr>
            </w:pPr>
          </w:p>
          <w:p w:rsidR="00505E25" w:rsidRPr="005A262A" w:rsidRDefault="00505E25" w:rsidP="00505E25">
            <w:pPr>
              <w:rPr>
                <w:color w:val="000000"/>
              </w:rPr>
            </w:pPr>
            <w:r w:rsidRPr="005A262A">
              <w:rPr>
                <w:b/>
                <w:bCs/>
                <w:color w:val="000000"/>
                <w:sz w:val="22"/>
                <w:szCs w:val="22"/>
              </w:rPr>
              <w:t>Differentiation</w:t>
            </w:r>
            <w:r w:rsidRPr="005A262A">
              <w:rPr>
                <w:color w:val="000000"/>
                <w:sz w:val="22"/>
                <w:szCs w:val="22"/>
              </w:rPr>
              <w:t>:  </w:t>
            </w:r>
          </w:p>
          <w:p w:rsidR="00505E25" w:rsidRPr="005A262A" w:rsidRDefault="00505E25" w:rsidP="00505E25">
            <w:pPr>
              <w:rPr>
                <w:color w:val="000000"/>
              </w:rPr>
            </w:pPr>
            <w:r w:rsidRPr="005A262A">
              <w:rPr>
                <w:color w:val="000000"/>
                <w:sz w:val="22"/>
                <w:szCs w:val="22"/>
              </w:rPr>
              <w:t>In all oral and written tasks:</w:t>
            </w:r>
          </w:p>
          <w:p w:rsidR="00505E25" w:rsidRPr="005A262A" w:rsidRDefault="00505E25" w:rsidP="00505E25">
            <w:pPr>
              <w:rPr>
                <w:color w:val="000000"/>
              </w:rPr>
            </w:pPr>
            <w:r w:rsidRPr="005A262A">
              <w:rPr>
                <w:color w:val="000000"/>
                <w:sz w:val="22"/>
                <w:szCs w:val="22"/>
              </w:rPr>
              <w:t xml:space="preserve">-Intermediate level students will be provided support to produce strings of sentences by combining and recombining known information </w:t>
            </w:r>
          </w:p>
          <w:p w:rsidR="003F23B7" w:rsidRPr="00F228CA" w:rsidRDefault="00505E25" w:rsidP="00505E25">
            <w:pPr>
              <w:pStyle w:val="NormalWeb"/>
              <w:spacing w:before="0" w:beforeAutospacing="0" w:after="0" w:afterAutospacing="0"/>
              <w:rPr>
                <w:i/>
                <w:color w:val="000000"/>
              </w:rPr>
            </w:pPr>
            <w:r w:rsidRPr="005A262A">
              <w:rPr>
                <w:color w:val="000000"/>
                <w:sz w:val="22"/>
                <w:szCs w:val="22"/>
              </w:rPr>
              <w:t>-Advance level students will be encouraged to produce paragraph level discourse related to known and unknown situations.</w:t>
            </w:r>
          </w:p>
          <w:p w:rsidR="003F23B7" w:rsidRPr="00912A1D" w:rsidRDefault="003F23B7" w:rsidP="003F23B7">
            <w:pPr>
              <w:pStyle w:val="NormalWeb"/>
              <w:spacing w:before="0" w:beforeAutospacing="0" w:after="0" w:afterAutospacing="0"/>
              <w:ind w:left="375"/>
            </w:pPr>
          </w:p>
          <w:p w:rsidR="007F7274" w:rsidRPr="00912A1D" w:rsidRDefault="003D608B" w:rsidP="003D608B">
            <w:pPr>
              <w:rPr>
                <w:b/>
                <w:bCs/>
                <w:u w:val="single"/>
                <w:lang w:bidi="ur-PK"/>
              </w:rPr>
            </w:pPr>
            <w:r w:rsidRPr="00912A1D">
              <w:br/>
            </w:r>
          </w:p>
        </w:tc>
        <w:tc>
          <w:tcPr>
            <w:tcW w:w="1547" w:type="pct"/>
            <w:shd w:val="clear" w:color="auto" w:fill="FFFFCC"/>
          </w:tcPr>
          <w:p w:rsidR="00D76B47" w:rsidRPr="00912A1D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u w:val="single"/>
              </w:rPr>
            </w:pPr>
          </w:p>
          <w:p w:rsidR="00D76B47" w:rsidRPr="00912A1D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912A1D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051589" w:rsidRPr="00912A1D">
              <w:rPr>
                <w:b/>
                <w:bCs/>
                <w:sz w:val="22"/>
                <w:szCs w:val="22"/>
                <w:u w:val="single"/>
              </w:rPr>
              <w:t>/Transfer of Learning</w:t>
            </w:r>
          </w:p>
          <w:p w:rsidR="00D76B47" w:rsidRPr="00912A1D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912A1D">
              <w:rPr>
                <w:bCs/>
                <w:sz w:val="20"/>
                <w:szCs w:val="20"/>
              </w:rPr>
              <w:t xml:space="preserve"> </w:t>
            </w:r>
          </w:p>
          <w:p w:rsidR="00344E50" w:rsidRPr="00912A1D" w:rsidRDefault="00344E50" w:rsidP="00344E50">
            <w:pPr>
              <w:pStyle w:val="ListParagraph"/>
              <w:numPr>
                <w:ilvl w:val="0"/>
                <w:numId w:val="19"/>
              </w:numPr>
              <w:ind w:left="447"/>
            </w:pPr>
            <w:r w:rsidRPr="00912A1D">
              <w:rPr>
                <w:sz w:val="22"/>
                <w:szCs w:val="22"/>
              </w:rPr>
              <w:t>X</w:t>
            </w:r>
          </w:p>
          <w:p w:rsidR="00344E50" w:rsidRPr="00912A1D" w:rsidRDefault="00344E50" w:rsidP="00344E50">
            <w:pPr>
              <w:pStyle w:val="ListParagraph"/>
              <w:ind w:left="447" w:hanging="360"/>
            </w:pPr>
          </w:p>
          <w:p w:rsidR="00A84EE6" w:rsidRPr="00912A1D" w:rsidRDefault="00A84EE6" w:rsidP="00344E50">
            <w:pPr>
              <w:pStyle w:val="ListParagraph"/>
              <w:ind w:left="447" w:hanging="360"/>
            </w:pPr>
          </w:p>
          <w:p w:rsidR="00AB0123" w:rsidRPr="00912A1D" w:rsidRDefault="00AB0123" w:rsidP="00344E50">
            <w:pPr>
              <w:pStyle w:val="ListParagraph"/>
              <w:ind w:left="447" w:hanging="360"/>
            </w:pPr>
          </w:p>
          <w:p w:rsidR="008429D1" w:rsidRPr="00912A1D" w:rsidRDefault="008429D1" w:rsidP="00344E50">
            <w:pPr>
              <w:pStyle w:val="ListParagraph"/>
              <w:ind w:left="447" w:hanging="360"/>
            </w:pPr>
          </w:p>
          <w:p w:rsidR="00D168B1" w:rsidRPr="00D168B1" w:rsidRDefault="00D168B1" w:rsidP="00E409D4">
            <w:pPr>
              <w:pStyle w:val="ListParagraph"/>
              <w:numPr>
                <w:ilvl w:val="0"/>
                <w:numId w:val="19"/>
              </w:numPr>
              <w:ind w:left="447"/>
            </w:pPr>
            <w:r>
              <w:rPr>
                <w:sz w:val="22"/>
                <w:szCs w:val="22"/>
              </w:rPr>
              <w:t>X</w:t>
            </w:r>
          </w:p>
          <w:p w:rsidR="00D168B1" w:rsidRPr="00D168B1" w:rsidRDefault="00D168B1" w:rsidP="00D168B1">
            <w:pPr>
              <w:pStyle w:val="ListParagraph"/>
              <w:ind w:left="447"/>
            </w:pPr>
          </w:p>
          <w:p w:rsidR="00D168B1" w:rsidRPr="00D168B1" w:rsidRDefault="00D168B1" w:rsidP="00D168B1">
            <w:pPr>
              <w:pStyle w:val="ListParagraph"/>
              <w:ind w:left="447"/>
            </w:pPr>
          </w:p>
          <w:p w:rsidR="00D168B1" w:rsidRPr="00D168B1" w:rsidRDefault="00D168B1" w:rsidP="00D168B1">
            <w:pPr>
              <w:pStyle w:val="ListParagraph"/>
              <w:ind w:left="447"/>
            </w:pPr>
          </w:p>
          <w:p w:rsidR="00D168B1" w:rsidRPr="00D168B1" w:rsidRDefault="00D168B1" w:rsidP="00D168B1">
            <w:pPr>
              <w:pStyle w:val="ListParagraph"/>
              <w:ind w:left="447"/>
            </w:pPr>
          </w:p>
          <w:p w:rsidR="00D168B1" w:rsidRPr="00D168B1" w:rsidRDefault="00D168B1" w:rsidP="00D168B1">
            <w:pPr>
              <w:pStyle w:val="ListParagraph"/>
              <w:ind w:left="447"/>
            </w:pPr>
          </w:p>
          <w:p w:rsidR="00093A06" w:rsidRPr="00EB4D40" w:rsidRDefault="00745048" w:rsidP="00E409D4">
            <w:pPr>
              <w:pStyle w:val="ListParagraph"/>
              <w:numPr>
                <w:ilvl w:val="0"/>
                <w:numId w:val="19"/>
              </w:numPr>
              <w:ind w:left="447"/>
            </w:pPr>
            <w:r w:rsidRPr="00912A1D">
              <w:rPr>
                <w:sz w:val="22"/>
                <w:szCs w:val="22"/>
              </w:rPr>
              <w:t xml:space="preserve">Teacher observation/facilitation during group work- </w:t>
            </w:r>
            <w:r w:rsidRPr="00912A1D">
              <w:rPr>
                <w:i/>
                <w:sz w:val="22"/>
                <w:szCs w:val="22"/>
              </w:rPr>
              <w:t>Interpretive</w:t>
            </w:r>
          </w:p>
          <w:p w:rsidR="00EB4D40" w:rsidRDefault="00EB4D40" w:rsidP="00EB4D40">
            <w:pPr>
              <w:pStyle w:val="ListParagraph"/>
              <w:ind w:left="447"/>
              <w:rPr>
                <w:i/>
              </w:rPr>
            </w:pPr>
          </w:p>
          <w:p w:rsidR="00EB4D40" w:rsidRDefault="00EB4D40" w:rsidP="00EB4D40">
            <w:pPr>
              <w:pStyle w:val="ListParagraph"/>
              <w:ind w:left="447"/>
              <w:rPr>
                <w:i/>
              </w:rPr>
            </w:pPr>
          </w:p>
          <w:p w:rsidR="00093A06" w:rsidRDefault="000076D9" w:rsidP="00E409D4">
            <w:pPr>
              <w:pStyle w:val="ListParagraph"/>
              <w:numPr>
                <w:ilvl w:val="0"/>
                <w:numId w:val="19"/>
              </w:numPr>
              <w:ind w:left="447"/>
            </w:pPr>
            <w:hyperlink r:id="rId19" w:history="1">
              <w:r w:rsidR="00093A06" w:rsidRPr="000076D9">
                <w:rPr>
                  <w:rStyle w:val="Hyperlink"/>
                  <w:b/>
                  <w:sz w:val="22"/>
                  <w:szCs w:val="22"/>
                </w:rPr>
                <w:t>Political Cartoon: Hindi EOL</w:t>
              </w:r>
            </w:hyperlink>
            <w:r w:rsidR="00093A06" w:rsidRPr="000076D9">
              <w:t xml:space="preserve"> </w:t>
            </w:r>
            <w:r w:rsidR="00093A06">
              <w:t xml:space="preserve"> </w:t>
            </w:r>
          </w:p>
          <w:p w:rsidR="00093A06" w:rsidRDefault="00093A06" w:rsidP="00E409D4">
            <w:pPr>
              <w:pStyle w:val="ListParagraph"/>
              <w:ind w:left="447"/>
              <w:rPr>
                <w:b/>
                <w:color w:val="1F497D" w:themeColor="text2"/>
                <w:u w:val="single"/>
              </w:rPr>
            </w:pPr>
          </w:p>
          <w:p w:rsidR="00E409D4" w:rsidRPr="00912A1D" w:rsidRDefault="000076D9" w:rsidP="00E409D4">
            <w:pPr>
              <w:pStyle w:val="ListParagraph"/>
              <w:ind w:left="447"/>
              <w:rPr>
                <w:b/>
                <w:color w:val="1F497D" w:themeColor="text2"/>
                <w:u w:val="single"/>
              </w:rPr>
            </w:pPr>
            <w:hyperlink r:id="rId20" w:history="1">
              <w:r w:rsidR="008429D1" w:rsidRPr="000076D9">
                <w:rPr>
                  <w:rStyle w:val="Hyperlink"/>
                  <w:b/>
                  <w:sz w:val="22"/>
                  <w:szCs w:val="22"/>
                </w:rPr>
                <w:t xml:space="preserve">Political </w:t>
              </w:r>
              <w:r w:rsidR="00E409D4" w:rsidRPr="000076D9">
                <w:rPr>
                  <w:rStyle w:val="Hyperlink"/>
                  <w:b/>
                  <w:sz w:val="22"/>
                  <w:szCs w:val="22"/>
                </w:rPr>
                <w:t>C</w:t>
              </w:r>
              <w:r w:rsidR="008429D1" w:rsidRPr="000076D9">
                <w:rPr>
                  <w:rStyle w:val="Hyperlink"/>
                  <w:b/>
                  <w:sz w:val="22"/>
                  <w:szCs w:val="22"/>
                </w:rPr>
                <w:t xml:space="preserve">artoon: </w:t>
              </w:r>
              <w:r w:rsidR="00E409D4" w:rsidRPr="000076D9">
                <w:rPr>
                  <w:rStyle w:val="Hyperlink"/>
                  <w:b/>
                  <w:sz w:val="22"/>
                  <w:szCs w:val="22"/>
                </w:rPr>
                <w:t>Urdu EOL</w:t>
              </w:r>
            </w:hyperlink>
          </w:p>
          <w:p w:rsidR="00E409D4" w:rsidRPr="00912A1D" w:rsidRDefault="00E409D4" w:rsidP="00E409D4">
            <w:pPr>
              <w:pStyle w:val="ListParagraph"/>
              <w:ind w:left="447"/>
              <w:rPr>
                <w:b/>
                <w:color w:val="1F497D" w:themeColor="text2"/>
                <w:u w:val="single"/>
              </w:rPr>
            </w:pPr>
          </w:p>
          <w:p w:rsidR="00E409D4" w:rsidRPr="00912A1D" w:rsidRDefault="00E409D4" w:rsidP="00E409D4">
            <w:pPr>
              <w:pStyle w:val="ListParagraph"/>
              <w:ind w:left="447"/>
            </w:pPr>
          </w:p>
          <w:p w:rsidR="00E409D4" w:rsidRPr="00912A1D" w:rsidRDefault="00E409D4" w:rsidP="00693E1D">
            <w:pPr>
              <w:pStyle w:val="ListParagraph"/>
              <w:ind w:left="447"/>
            </w:pPr>
          </w:p>
          <w:p w:rsidR="00344E50" w:rsidRPr="00912A1D" w:rsidRDefault="00344E50" w:rsidP="00344E50"/>
        </w:tc>
      </w:tr>
      <w:tr w:rsidR="007F7274" w:rsidRPr="00912A1D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Pr="00912A1D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Pr="00912A1D" w:rsidRDefault="007F7274" w:rsidP="007F7274">
            <w:pPr>
              <w:jc w:val="center"/>
              <w:rPr>
                <w:b/>
                <w:bCs/>
                <w:u w:val="single"/>
              </w:rPr>
            </w:pPr>
            <w:r w:rsidRPr="00912A1D"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0D4A44" w:rsidRPr="00912A1D" w:rsidRDefault="000D4A44" w:rsidP="007F7274">
            <w:pPr>
              <w:jc w:val="center"/>
              <w:rPr>
                <w:b/>
                <w:bCs/>
                <w:u w:val="single"/>
              </w:rPr>
            </w:pPr>
          </w:p>
          <w:p w:rsidR="000D4A44" w:rsidRPr="00912A1D" w:rsidRDefault="008A6979" w:rsidP="008A6979">
            <w:pPr>
              <w:jc w:val="center"/>
              <w:rPr>
                <w:bCs/>
              </w:rPr>
            </w:pPr>
            <w:r w:rsidRPr="00912A1D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912A1D">
              <w:rPr>
                <w:bCs/>
                <w:sz w:val="22"/>
                <w:szCs w:val="22"/>
              </w:rPr>
              <w:t>Startalk</w:t>
            </w:r>
            <w:proofErr w:type="spellEnd"/>
            <w:r w:rsidRPr="00912A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12A1D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0D4A44" w:rsidRPr="00912A1D" w:rsidRDefault="000D4A44" w:rsidP="000D4A44">
            <w:pPr>
              <w:rPr>
                <w:bCs/>
              </w:rPr>
            </w:pPr>
          </w:p>
          <w:p w:rsidR="000D4A44" w:rsidRPr="00912A1D" w:rsidRDefault="000D4A4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Pr="00912A1D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Pr="00912A1D" w:rsidRDefault="001105CE">
      <w:pPr>
        <w:rPr>
          <w:sz w:val="22"/>
          <w:szCs w:val="22"/>
        </w:rPr>
      </w:pPr>
    </w:p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D66DC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80" w:rsidRDefault="00A53380" w:rsidP="001105CE">
      <w:r>
        <w:separator/>
      </w:r>
    </w:p>
  </w:endnote>
  <w:endnote w:type="continuationSeparator" w:id="0">
    <w:p w:rsidR="00A53380" w:rsidRDefault="00A53380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F" w:rsidRDefault="000954BF" w:rsidP="006E378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80" w:rsidRDefault="00A53380" w:rsidP="001105CE">
      <w:r>
        <w:separator/>
      </w:r>
    </w:p>
  </w:footnote>
  <w:footnote w:type="continuationSeparator" w:id="0">
    <w:p w:rsidR="00A53380" w:rsidRDefault="00A53380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F" w:rsidRDefault="000954BF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BE024E"/>
    <w:lvl w:ilvl="0" w:tplc="E162FFD2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DE03BC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D6AB2E0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4684D6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F8A4D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D34775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EE233D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2EE732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1AE3F2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90"/>
        </w:tabs>
        <w:ind w:left="45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810"/>
        </w:tabs>
        <w:ind w:left="117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530"/>
        </w:tabs>
        <w:ind w:left="189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250"/>
        </w:tabs>
        <w:ind w:left="261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297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690"/>
        </w:tabs>
        <w:ind w:left="405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410"/>
        </w:tabs>
        <w:ind w:left="477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130"/>
        </w:tabs>
        <w:ind w:left="549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5850"/>
        </w:tabs>
        <w:ind w:left="621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7B5C1E6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FC8F6B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1187FD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7B8547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7C2B2DE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3E81CB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35C92D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3DE02B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561D46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61D6CF32"/>
    <w:lvl w:ilvl="0" w:tplc="F6FA9DD4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E08BE1E">
      <w:start w:val="1"/>
      <w:numFmt w:val="bullet"/>
      <w:lvlText w:val="○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F25E34">
      <w:start w:val="1"/>
      <w:numFmt w:val="bullet"/>
      <w:lvlText w:val="■"/>
      <w:lvlJc w:val="right"/>
      <w:pPr>
        <w:tabs>
          <w:tab w:val="num" w:pos="144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A4A48C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57C1EC8">
      <w:start w:val="1"/>
      <w:numFmt w:val="bullet"/>
      <w:lvlText w:val="○"/>
      <w:lvlJc w:val="left"/>
      <w:pPr>
        <w:tabs>
          <w:tab w:val="num" w:pos="288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5FC7388">
      <w:start w:val="1"/>
      <w:numFmt w:val="bullet"/>
      <w:lvlText w:val="■"/>
      <w:lvlJc w:val="right"/>
      <w:pPr>
        <w:tabs>
          <w:tab w:val="num" w:pos="360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8A873BE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C1A84B8">
      <w:start w:val="1"/>
      <w:numFmt w:val="bullet"/>
      <w:lvlText w:val="○"/>
      <w:lvlJc w:val="left"/>
      <w:pPr>
        <w:tabs>
          <w:tab w:val="num" w:pos="504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6D2C602">
      <w:start w:val="1"/>
      <w:numFmt w:val="bullet"/>
      <w:lvlText w:val="■"/>
      <w:lvlJc w:val="right"/>
      <w:pPr>
        <w:tabs>
          <w:tab w:val="num" w:pos="576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8026A45C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5A4C2E6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E8CC12A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ECA6B32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0361EF0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BE879DE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92AA328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DDAE01C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2DEF0DC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E7CAC41C"/>
    <w:lvl w:ilvl="0" w:tplc="FF9E0AA0">
      <w:start w:val="1"/>
      <w:numFmt w:val="decimal"/>
      <w:lvlText w:val="%1."/>
      <w:lvlJc w:val="left"/>
      <w:pPr>
        <w:tabs>
          <w:tab w:val="num" w:pos="0"/>
        </w:tabs>
        <w:ind w:left="108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147A0284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3ECA7CC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5F2CF7A">
      <w:start w:val="1"/>
      <w:numFmt w:val="decimal"/>
      <w:lvlText w:val="%4."/>
      <w:lvlJc w:val="left"/>
      <w:pPr>
        <w:tabs>
          <w:tab w:val="num" w:pos="-2520"/>
        </w:tabs>
        <w:ind w:left="7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3ACF452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6629026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9BACF0A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60BE5E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DE5EB0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62189DE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41E176C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7B63044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74E618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F7A2B8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62C5BF4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424D11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6E1F78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7388802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2231B94"/>
    <w:multiLevelType w:val="hybridMultilevel"/>
    <w:tmpl w:val="9F3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C0367B"/>
    <w:multiLevelType w:val="hybridMultilevel"/>
    <w:tmpl w:val="4AFAEAAC"/>
    <w:lvl w:ilvl="0" w:tplc="39D61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FE1BE3"/>
    <w:multiLevelType w:val="hybridMultilevel"/>
    <w:tmpl w:val="0B72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04C9E"/>
    <w:multiLevelType w:val="hybridMultilevel"/>
    <w:tmpl w:val="526A19B0"/>
    <w:lvl w:ilvl="0" w:tplc="A814A660">
      <w:start w:val="1"/>
      <w:numFmt w:val="decimal"/>
      <w:lvlText w:val="%1."/>
      <w:lvlJc w:val="left"/>
      <w:pPr>
        <w:ind w:left="6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0BB70A20"/>
    <w:multiLevelType w:val="hybridMultilevel"/>
    <w:tmpl w:val="4E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A2CF8"/>
    <w:multiLevelType w:val="hybridMultilevel"/>
    <w:tmpl w:val="AEFE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34B6E"/>
    <w:multiLevelType w:val="hybridMultilevel"/>
    <w:tmpl w:val="45B0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20090"/>
    <w:multiLevelType w:val="hybridMultilevel"/>
    <w:tmpl w:val="E5824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CC3D3D"/>
    <w:multiLevelType w:val="hybridMultilevel"/>
    <w:tmpl w:val="2F483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47E89"/>
    <w:multiLevelType w:val="hybridMultilevel"/>
    <w:tmpl w:val="2B9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8E3F45"/>
    <w:multiLevelType w:val="hybridMultilevel"/>
    <w:tmpl w:val="7A209AB8"/>
    <w:lvl w:ilvl="0" w:tplc="50C05D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>
    <w:nsid w:val="20854730"/>
    <w:multiLevelType w:val="hybridMultilevel"/>
    <w:tmpl w:val="60E8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C5085"/>
    <w:multiLevelType w:val="hybridMultilevel"/>
    <w:tmpl w:val="258E0530"/>
    <w:lvl w:ilvl="0" w:tplc="45D207A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824E85"/>
    <w:multiLevelType w:val="hybridMultilevel"/>
    <w:tmpl w:val="28FCB160"/>
    <w:lvl w:ilvl="0" w:tplc="43489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7F17D8"/>
    <w:multiLevelType w:val="hybridMultilevel"/>
    <w:tmpl w:val="E438CEDC"/>
    <w:lvl w:ilvl="0" w:tplc="E6B2CFC2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13F6F72"/>
    <w:multiLevelType w:val="hybridMultilevel"/>
    <w:tmpl w:val="886CF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1D2E9C"/>
    <w:multiLevelType w:val="hybridMultilevel"/>
    <w:tmpl w:val="CA363070"/>
    <w:lvl w:ilvl="0" w:tplc="921221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F614E"/>
    <w:multiLevelType w:val="hybridMultilevel"/>
    <w:tmpl w:val="1FDE0144"/>
    <w:lvl w:ilvl="0" w:tplc="6C404332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344E4269"/>
    <w:multiLevelType w:val="hybridMultilevel"/>
    <w:tmpl w:val="480C5A3C"/>
    <w:lvl w:ilvl="0" w:tplc="3528A514">
      <w:start w:val="1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>
    <w:nsid w:val="390A647E"/>
    <w:multiLevelType w:val="hybridMultilevel"/>
    <w:tmpl w:val="CEE6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E1892"/>
    <w:multiLevelType w:val="hybridMultilevel"/>
    <w:tmpl w:val="83EC52F0"/>
    <w:lvl w:ilvl="0" w:tplc="B55E4B5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C39C1"/>
    <w:multiLevelType w:val="hybridMultilevel"/>
    <w:tmpl w:val="0AB40254"/>
    <w:lvl w:ilvl="0" w:tplc="96305DA8">
      <w:start w:val="1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9">
    <w:nsid w:val="45093A06"/>
    <w:multiLevelType w:val="hybridMultilevel"/>
    <w:tmpl w:val="4B2C4E66"/>
    <w:lvl w:ilvl="0" w:tplc="004CB4A2">
      <w:start w:val="1"/>
      <w:numFmt w:val="decimal"/>
      <w:lvlText w:val="%1."/>
      <w:lvlJc w:val="left"/>
      <w:pPr>
        <w:tabs>
          <w:tab w:val="num" w:pos="-354"/>
        </w:tabs>
        <w:ind w:left="726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0">
    <w:nsid w:val="49103B5D"/>
    <w:multiLevelType w:val="hybridMultilevel"/>
    <w:tmpl w:val="7694A7C8"/>
    <w:lvl w:ilvl="0" w:tplc="5ACA6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D16AE5"/>
    <w:multiLevelType w:val="hybridMultilevel"/>
    <w:tmpl w:val="AC9A3A46"/>
    <w:lvl w:ilvl="0" w:tplc="22BAB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6D749C"/>
    <w:multiLevelType w:val="hybridMultilevel"/>
    <w:tmpl w:val="BC8CB58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52530423"/>
    <w:multiLevelType w:val="hybridMultilevel"/>
    <w:tmpl w:val="C1F4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92F1F"/>
    <w:multiLevelType w:val="hybridMultilevel"/>
    <w:tmpl w:val="B28A000C"/>
    <w:lvl w:ilvl="0" w:tplc="9C82C972">
      <w:start w:val="1"/>
      <w:numFmt w:val="decimal"/>
      <w:lvlText w:val="%1."/>
      <w:lvlJc w:val="left"/>
      <w:pPr>
        <w:ind w:left="10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6">
    <w:nsid w:val="5D7F17A5"/>
    <w:multiLevelType w:val="hybridMultilevel"/>
    <w:tmpl w:val="267AA1B4"/>
    <w:lvl w:ilvl="0" w:tplc="38FEB5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3F2CBB"/>
    <w:multiLevelType w:val="hybridMultilevel"/>
    <w:tmpl w:val="2F74E564"/>
    <w:lvl w:ilvl="0" w:tplc="46D0F9C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D53F3"/>
    <w:multiLevelType w:val="hybridMultilevel"/>
    <w:tmpl w:val="9684BF4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C4721D6"/>
    <w:multiLevelType w:val="hybridMultilevel"/>
    <w:tmpl w:val="D44E3086"/>
    <w:lvl w:ilvl="0" w:tplc="A424A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B52F84"/>
    <w:multiLevelType w:val="hybridMultilevel"/>
    <w:tmpl w:val="49582A4A"/>
    <w:lvl w:ilvl="0" w:tplc="CD9A0B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E3E1798"/>
    <w:multiLevelType w:val="hybridMultilevel"/>
    <w:tmpl w:val="3B90521A"/>
    <w:lvl w:ilvl="0" w:tplc="31C82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CD3FE1"/>
    <w:multiLevelType w:val="hybridMultilevel"/>
    <w:tmpl w:val="D66ED0CC"/>
    <w:lvl w:ilvl="0" w:tplc="F508D2EE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B87697"/>
    <w:multiLevelType w:val="hybridMultilevel"/>
    <w:tmpl w:val="54F0F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D12A7"/>
    <w:multiLevelType w:val="hybridMultilevel"/>
    <w:tmpl w:val="7A209AB8"/>
    <w:lvl w:ilvl="0" w:tplc="50C05D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>
    <w:nsid w:val="7B886003"/>
    <w:multiLevelType w:val="hybridMultilevel"/>
    <w:tmpl w:val="E596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9"/>
  </w:num>
  <w:num w:numId="4">
    <w:abstractNumId w:val="25"/>
  </w:num>
  <w:num w:numId="5">
    <w:abstractNumId w:val="35"/>
  </w:num>
  <w:num w:numId="6">
    <w:abstractNumId w:val="44"/>
  </w:num>
  <w:num w:numId="7">
    <w:abstractNumId w:val="28"/>
  </w:num>
  <w:num w:numId="8">
    <w:abstractNumId w:val="17"/>
  </w:num>
  <w:num w:numId="9">
    <w:abstractNumId w:val="13"/>
  </w:num>
  <w:num w:numId="10">
    <w:abstractNumId w:val="36"/>
  </w:num>
  <w:num w:numId="11">
    <w:abstractNumId w:val="7"/>
  </w:num>
  <w:num w:numId="12">
    <w:abstractNumId w:val="10"/>
  </w:num>
  <w:num w:numId="13">
    <w:abstractNumId w:val="33"/>
  </w:num>
  <w:num w:numId="14">
    <w:abstractNumId w:val="24"/>
  </w:num>
  <w:num w:numId="15">
    <w:abstractNumId w:val="32"/>
  </w:num>
  <w:num w:numId="16">
    <w:abstractNumId w:val="45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14"/>
  </w:num>
  <w:num w:numId="22">
    <w:abstractNumId w:val="41"/>
  </w:num>
  <w:num w:numId="23">
    <w:abstractNumId w:val="0"/>
  </w:num>
  <w:num w:numId="24">
    <w:abstractNumId w:val="4"/>
  </w:num>
  <w:num w:numId="25">
    <w:abstractNumId w:val="5"/>
  </w:num>
  <w:num w:numId="26">
    <w:abstractNumId w:val="6"/>
  </w:num>
  <w:num w:numId="27">
    <w:abstractNumId w:val="1"/>
  </w:num>
  <w:num w:numId="28">
    <w:abstractNumId w:val="2"/>
  </w:num>
  <w:num w:numId="29">
    <w:abstractNumId w:val="3"/>
  </w:num>
  <w:num w:numId="30">
    <w:abstractNumId w:val="40"/>
  </w:num>
  <w:num w:numId="31">
    <w:abstractNumId w:val="39"/>
  </w:num>
  <w:num w:numId="32">
    <w:abstractNumId w:val="9"/>
  </w:num>
  <w:num w:numId="33">
    <w:abstractNumId w:val="22"/>
  </w:num>
  <w:num w:numId="34">
    <w:abstractNumId w:val="34"/>
  </w:num>
  <w:num w:numId="35">
    <w:abstractNumId w:val="43"/>
  </w:num>
  <w:num w:numId="36">
    <w:abstractNumId w:val="19"/>
  </w:num>
  <w:num w:numId="37">
    <w:abstractNumId w:val="30"/>
  </w:num>
  <w:num w:numId="38">
    <w:abstractNumId w:val="26"/>
  </w:num>
  <w:num w:numId="39">
    <w:abstractNumId w:val="38"/>
  </w:num>
  <w:num w:numId="40">
    <w:abstractNumId w:val="27"/>
  </w:num>
  <w:num w:numId="41">
    <w:abstractNumId w:val="31"/>
  </w:num>
  <w:num w:numId="42">
    <w:abstractNumId w:val="23"/>
  </w:num>
  <w:num w:numId="43">
    <w:abstractNumId w:val="15"/>
  </w:num>
  <w:num w:numId="44">
    <w:abstractNumId w:val="21"/>
  </w:num>
  <w:num w:numId="45">
    <w:abstractNumId w:val="37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05CE"/>
    <w:rsid w:val="00005865"/>
    <w:rsid w:val="0000604E"/>
    <w:rsid w:val="000076D9"/>
    <w:rsid w:val="0001277D"/>
    <w:rsid w:val="000405B2"/>
    <w:rsid w:val="00051589"/>
    <w:rsid w:val="0008517F"/>
    <w:rsid w:val="00093A06"/>
    <w:rsid w:val="000954BF"/>
    <w:rsid w:val="000A3D83"/>
    <w:rsid w:val="000C550C"/>
    <w:rsid w:val="000D087B"/>
    <w:rsid w:val="000D4A44"/>
    <w:rsid w:val="001105CE"/>
    <w:rsid w:val="001119E0"/>
    <w:rsid w:val="00123D49"/>
    <w:rsid w:val="00124298"/>
    <w:rsid w:val="00151360"/>
    <w:rsid w:val="00197046"/>
    <w:rsid w:val="001A5008"/>
    <w:rsid w:val="001B7C5B"/>
    <w:rsid w:val="001E4444"/>
    <w:rsid w:val="0021585B"/>
    <w:rsid w:val="0023077A"/>
    <w:rsid w:val="0025157E"/>
    <w:rsid w:val="002A1665"/>
    <w:rsid w:val="002B5B05"/>
    <w:rsid w:val="002C309B"/>
    <w:rsid w:val="002C52B4"/>
    <w:rsid w:val="002E3D05"/>
    <w:rsid w:val="002F7B27"/>
    <w:rsid w:val="003103B1"/>
    <w:rsid w:val="00314759"/>
    <w:rsid w:val="00325D7C"/>
    <w:rsid w:val="00331B2F"/>
    <w:rsid w:val="00331BE4"/>
    <w:rsid w:val="00344E50"/>
    <w:rsid w:val="00356001"/>
    <w:rsid w:val="00357EBB"/>
    <w:rsid w:val="003736CA"/>
    <w:rsid w:val="00375E46"/>
    <w:rsid w:val="0037625D"/>
    <w:rsid w:val="00381039"/>
    <w:rsid w:val="003837DE"/>
    <w:rsid w:val="00397C36"/>
    <w:rsid w:val="003B52D9"/>
    <w:rsid w:val="003C7046"/>
    <w:rsid w:val="003C7B81"/>
    <w:rsid w:val="003D608B"/>
    <w:rsid w:val="003E1A49"/>
    <w:rsid w:val="003E4565"/>
    <w:rsid w:val="003F04EA"/>
    <w:rsid w:val="003F23B7"/>
    <w:rsid w:val="00412B82"/>
    <w:rsid w:val="0041334D"/>
    <w:rsid w:val="00424E1D"/>
    <w:rsid w:val="00431004"/>
    <w:rsid w:val="004500FE"/>
    <w:rsid w:val="00450299"/>
    <w:rsid w:val="004853D3"/>
    <w:rsid w:val="004B6BE3"/>
    <w:rsid w:val="004C5AB6"/>
    <w:rsid w:val="004C7B2A"/>
    <w:rsid w:val="004E1505"/>
    <w:rsid w:val="004F41CE"/>
    <w:rsid w:val="004F424B"/>
    <w:rsid w:val="00502BD8"/>
    <w:rsid w:val="00505E25"/>
    <w:rsid w:val="0051241D"/>
    <w:rsid w:val="00532CBD"/>
    <w:rsid w:val="00536A4A"/>
    <w:rsid w:val="0055027D"/>
    <w:rsid w:val="00556CF2"/>
    <w:rsid w:val="0057151D"/>
    <w:rsid w:val="005777F1"/>
    <w:rsid w:val="005A502E"/>
    <w:rsid w:val="005B73E2"/>
    <w:rsid w:val="00611040"/>
    <w:rsid w:val="00611D0B"/>
    <w:rsid w:val="00616DDC"/>
    <w:rsid w:val="00623042"/>
    <w:rsid w:val="006257A2"/>
    <w:rsid w:val="0063499F"/>
    <w:rsid w:val="00645AAA"/>
    <w:rsid w:val="00674AEA"/>
    <w:rsid w:val="00683E2D"/>
    <w:rsid w:val="00691014"/>
    <w:rsid w:val="00693E1D"/>
    <w:rsid w:val="006945EF"/>
    <w:rsid w:val="006A06C4"/>
    <w:rsid w:val="006A317D"/>
    <w:rsid w:val="006B0D3F"/>
    <w:rsid w:val="006C0333"/>
    <w:rsid w:val="006C17DB"/>
    <w:rsid w:val="006C18E0"/>
    <w:rsid w:val="006E0318"/>
    <w:rsid w:val="006E3780"/>
    <w:rsid w:val="006E51E2"/>
    <w:rsid w:val="006E5297"/>
    <w:rsid w:val="00703856"/>
    <w:rsid w:val="007055C7"/>
    <w:rsid w:val="007073DD"/>
    <w:rsid w:val="0071749B"/>
    <w:rsid w:val="00722B6B"/>
    <w:rsid w:val="00724C22"/>
    <w:rsid w:val="00730E42"/>
    <w:rsid w:val="00736EF8"/>
    <w:rsid w:val="007377C9"/>
    <w:rsid w:val="00745048"/>
    <w:rsid w:val="0075090F"/>
    <w:rsid w:val="00752980"/>
    <w:rsid w:val="007750EB"/>
    <w:rsid w:val="00784795"/>
    <w:rsid w:val="007875A2"/>
    <w:rsid w:val="007B55FE"/>
    <w:rsid w:val="007D007F"/>
    <w:rsid w:val="007D10BB"/>
    <w:rsid w:val="007F02CD"/>
    <w:rsid w:val="007F07CE"/>
    <w:rsid w:val="007F4A58"/>
    <w:rsid w:val="007F67C2"/>
    <w:rsid w:val="007F7274"/>
    <w:rsid w:val="007F7DBD"/>
    <w:rsid w:val="0080037F"/>
    <w:rsid w:val="00807EFC"/>
    <w:rsid w:val="00817E97"/>
    <w:rsid w:val="00817FB7"/>
    <w:rsid w:val="00833CE6"/>
    <w:rsid w:val="008429D1"/>
    <w:rsid w:val="00854A9A"/>
    <w:rsid w:val="008562D5"/>
    <w:rsid w:val="0089512E"/>
    <w:rsid w:val="008A5304"/>
    <w:rsid w:val="008A6979"/>
    <w:rsid w:val="008B0D47"/>
    <w:rsid w:val="008B63FA"/>
    <w:rsid w:val="008D685D"/>
    <w:rsid w:val="0090495F"/>
    <w:rsid w:val="00906B10"/>
    <w:rsid w:val="00907FC7"/>
    <w:rsid w:val="00911E94"/>
    <w:rsid w:val="00912735"/>
    <w:rsid w:val="00912A1D"/>
    <w:rsid w:val="00930CA6"/>
    <w:rsid w:val="009315EA"/>
    <w:rsid w:val="00933A2E"/>
    <w:rsid w:val="00962DE0"/>
    <w:rsid w:val="00974816"/>
    <w:rsid w:val="009814ED"/>
    <w:rsid w:val="00981A72"/>
    <w:rsid w:val="009A467E"/>
    <w:rsid w:val="009B0985"/>
    <w:rsid w:val="009B22C3"/>
    <w:rsid w:val="009B2E74"/>
    <w:rsid w:val="009B3749"/>
    <w:rsid w:val="009C24B5"/>
    <w:rsid w:val="009C3CDE"/>
    <w:rsid w:val="009D46D7"/>
    <w:rsid w:val="009D5E0F"/>
    <w:rsid w:val="00A10A10"/>
    <w:rsid w:val="00A1334D"/>
    <w:rsid w:val="00A1435D"/>
    <w:rsid w:val="00A17F1E"/>
    <w:rsid w:val="00A22EDA"/>
    <w:rsid w:val="00A26C8D"/>
    <w:rsid w:val="00A2713D"/>
    <w:rsid w:val="00A31DA3"/>
    <w:rsid w:val="00A35C93"/>
    <w:rsid w:val="00A53380"/>
    <w:rsid w:val="00A57DAF"/>
    <w:rsid w:val="00A62270"/>
    <w:rsid w:val="00A84EE6"/>
    <w:rsid w:val="00A92754"/>
    <w:rsid w:val="00AB0123"/>
    <w:rsid w:val="00AB476C"/>
    <w:rsid w:val="00AD21EC"/>
    <w:rsid w:val="00AD70E2"/>
    <w:rsid w:val="00AE5D10"/>
    <w:rsid w:val="00AF0BFA"/>
    <w:rsid w:val="00AF62DC"/>
    <w:rsid w:val="00AF7311"/>
    <w:rsid w:val="00B0386D"/>
    <w:rsid w:val="00B222F7"/>
    <w:rsid w:val="00B23A6D"/>
    <w:rsid w:val="00B3104C"/>
    <w:rsid w:val="00B33231"/>
    <w:rsid w:val="00B44D61"/>
    <w:rsid w:val="00B47FEE"/>
    <w:rsid w:val="00B54D4B"/>
    <w:rsid w:val="00B705E0"/>
    <w:rsid w:val="00B70906"/>
    <w:rsid w:val="00B90CE9"/>
    <w:rsid w:val="00B9262E"/>
    <w:rsid w:val="00B95CC5"/>
    <w:rsid w:val="00BA1F24"/>
    <w:rsid w:val="00BB1F23"/>
    <w:rsid w:val="00BB2DFC"/>
    <w:rsid w:val="00BB774E"/>
    <w:rsid w:val="00BC16FE"/>
    <w:rsid w:val="00BC5E6B"/>
    <w:rsid w:val="00BD54EE"/>
    <w:rsid w:val="00BE078F"/>
    <w:rsid w:val="00BE5812"/>
    <w:rsid w:val="00BE6391"/>
    <w:rsid w:val="00BF59B7"/>
    <w:rsid w:val="00BF7A21"/>
    <w:rsid w:val="00C06B4E"/>
    <w:rsid w:val="00C12F27"/>
    <w:rsid w:val="00C17B8D"/>
    <w:rsid w:val="00C2069F"/>
    <w:rsid w:val="00C374A3"/>
    <w:rsid w:val="00C56D73"/>
    <w:rsid w:val="00C74EE1"/>
    <w:rsid w:val="00C7763E"/>
    <w:rsid w:val="00C87A9C"/>
    <w:rsid w:val="00C90430"/>
    <w:rsid w:val="00C90A06"/>
    <w:rsid w:val="00CD077D"/>
    <w:rsid w:val="00CD0A47"/>
    <w:rsid w:val="00CE0F82"/>
    <w:rsid w:val="00CF4FB6"/>
    <w:rsid w:val="00CF7C96"/>
    <w:rsid w:val="00D05DD5"/>
    <w:rsid w:val="00D168B1"/>
    <w:rsid w:val="00D22DA8"/>
    <w:rsid w:val="00D3153D"/>
    <w:rsid w:val="00D37F61"/>
    <w:rsid w:val="00D66DCF"/>
    <w:rsid w:val="00D720FB"/>
    <w:rsid w:val="00D76810"/>
    <w:rsid w:val="00D76B47"/>
    <w:rsid w:val="00D8584F"/>
    <w:rsid w:val="00DA4C32"/>
    <w:rsid w:val="00DA694E"/>
    <w:rsid w:val="00DB2F43"/>
    <w:rsid w:val="00DD2D92"/>
    <w:rsid w:val="00DD5076"/>
    <w:rsid w:val="00E00073"/>
    <w:rsid w:val="00E07F3E"/>
    <w:rsid w:val="00E26316"/>
    <w:rsid w:val="00E35812"/>
    <w:rsid w:val="00E409D4"/>
    <w:rsid w:val="00E41CB4"/>
    <w:rsid w:val="00E45656"/>
    <w:rsid w:val="00E50E74"/>
    <w:rsid w:val="00E84108"/>
    <w:rsid w:val="00E84E41"/>
    <w:rsid w:val="00E85F97"/>
    <w:rsid w:val="00E9117A"/>
    <w:rsid w:val="00EA33E3"/>
    <w:rsid w:val="00EB4D40"/>
    <w:rsid w:val="00EC1960"/>
    <w:rsid w:val="00ED7EFB"/>
    <w:rsid w:val="00EF6414"/>
    <w:rsid w:val="00F0146A"/>
    <w:rsid w:val="00F01B7C"/>
    <w:rsid w:val="00F02ABB"/>
    <w:rsid w:val="00F06EAF"/>
    <w:rsid w:val="00F21ADA"/>
    <w:rsid w:val="00F34117"/>
    <w:rsid w:val="00F36C28"/>
    <w:rsid w:val="00F66B3E"/>
    <w:rsid w:val="00F71F03"/>
    <w:rsid w:val="00F76906"/>
    <w:rsid w:val="00F803D4"/>
    <w:rsid w:val="00F86D03"/>
    <w:rsid w:val="00F96F11"/>
    <w:rsid w:val="00FA0550"/>
    <w:rsid w:val="00FA30B2"/>
    <w:rsid w:val="00FA6AAE"/>
    <w:rsid w:val="00FB0E92"/>
    <w:rsid w:val="00FB170C"/>
    <w:rsid w:val="00FB301F"/>
    <w:rsid w:val="00FB39B2"/>
    <w:rsid w:val="00FC2ADF"/>
    <w:rsid w:val="00FC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A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08B"/>
    <w:pPr>
      <w:spacing w:before="100" w:beforeAutospacing="1" w:after="100" w:afterAutospacing="1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A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08B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I3Ah-1hWg8" TargetMode="External"/><Relationship Id="rId13" Type="http://schemas.openxmlformats.org/officeDocument/2006/relationships/hyperlink" Target="https://sites.google.com/a/kean.edu/startalk2013/Political_Cartoon.pptx?attredirects=0&amp;d=1" TargetMode="External"/><Relationship Id="rId18" Type="http://schemas.openxmlformats.org/officeDocument/2006/relationships/hyperlink" Target="https://sites.google.com/a/kean.edu/startalk2013/Presentational%2BWritten.docx?attredirects=0&amp;d=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hindi.indiawaterportal.org/node/45252" TargetMode="External"/><Relationship Id="rId12" Type="http://schemas.openxmlformats.org/officeDocument/2006/relationships/hyperlink" Target="https://sites.google.com/a/kean.edu/startalk2013/Lesson%204%20News%20%20Project.m4a?attredirects=0&amp;d=1" TargetMode="External"/><Relationship Id="rId17" Type="http://schemas.openxmlformats.org/officeDocument/2006/relationships/hyperlink" Target="https://sites.google.com/a/kean.edu/startalk2013/Rubrics%20for%20Creating%20Cartoon.docx?attredirects=0&amp;d=1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zhm245RrhVjihHoMW9B_TDIau80v7sH7RSR2uQaoxLE/edit" TargetMode="External"/><Relationship Id="rId20" Type="http://schemas.openxmlformats.org/officeDocument/2006/relationships/hyperlink" Target="https://sites.google.com/a/kean.edu/startalk2013/nimra%20urdu%20cartoon%20final.pdf?attredirects=0&amp;d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kean.edu/startalk2013/news%20podcast-%20Astha.mp3?attredirects=0&amp;d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a/kean.edu/startalk2013/Cartoon-Water.jpg?attredirects=0&amp;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zhm245RrhVjihHoMW9B_TDIau80v7sH7RSR2uQaoxLE/edit" TargetMode="External"/><Relationship Id="rId19" Type="http://schemas.openxmlformats.org/officeDocument/2006/relationships/hyperlink" Target="https://sites.google.com/a/kean.edu/startalk2013/StripDesigner_Strip.jpg?attredirects=0&amp;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kean.edu/startalk2013/%E0%A4%AC%E0%A4%BF%E0%A4%B9%E0%A4%BE%E0%A4%B0%20%E0%A4%95%E0%A5%80%20%E0%A4%AC%E0%A4%BE%E0%A4%A2%E0%A4%BC%20%28Advanced_Lesson%205F%29.doc?attredirects=0&amp;d=1" TargetMode="External"/><Relationship Id="rId14" Type="http://schemas.openxmlformats.org/officeDocument/2006/relationships/hyperlink" Target="https://sites.google.com/a/kean.edu/startalk2013/Lesson%20Plan%205%20Political%20Cartoons.pdf?attredirects=0&amp;d=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8</cp:revision>
  <cp:lastPrinted>2012-02-16T20:39:00Z</cp:lastPrinted>
  <dcterms:created xsi:type="dcterms:W3CDTF">2013-12-13T02:11:00Z</dcterms:created>
  <dcterms:modified xsi:type="dcterms:W3CDTF">2013-12-13T20:59:00Z</dcterms:modified>
</cp:coreProperties>
</file>