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77" w:rsidRPr="008F1B84" w:rsidRDefault="008C2677" w:rsidP="008467EB">
      <w:pPr>
        <w:rPr>
          <w:rFonts w:ascii="Century Gothic" w:hAnsi="Century Gothic"/>
          <w:b/>
          <w:sz w:val="26"/>
          <w:szCs w:val="26"/>
        </w:rPr>
      </w:pPr>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100389</wp:posOffset>
            </wp:positionH>
            <wp:positionV relativeFrom="paragraph">
              <wp:posOffset>0</wp:posOffset>
            </wp:positionV>
            <wp:extent cx="1825896" cy="566235"/>
            <wp:effectExtent l="0" t="0" r="3175" b="0"/>
            <wp:wrapTight wrapText="bothSides">
              <wp:wrapPolygon edited="0">
                <wp:start x="17731" y="0"/>
                <wp:lineTo x="0" y="4848"/>
                <wp:lineTo x="0" y="12606"/>
                <wp:lineTo x="8715" y="18424"/>
                <wp:lineTo x="14726" y="20364"/>
                <wp:lineTo x="16228" y="20364"/>
                <wp:lineTo x="16829" y="20364"/>
                <wp:lineTo x="21337" y="16485"/>
                <wp:lineTo x="21337" y="5818"/>
                <wp:lineTo x="19233" y="0"/>
                <wp:lineTo x="177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8467EB">
        <w:rPr>
          <w:rFonts w:ascii="Century Gothic" w:hAnsi="Century Gothic"/>
          <w:b/>
          <w:sz w:val="26"/>
          <w:szCs w:val="26"/>
        </w:rPr>
        <w:t>Designing Learning Experiences</w:t>
      </w:r>
    </w:p>
    <w:p w:rsidR="008C2677" w:rsidRPr="008F1B84" w:rsidRDefault="008C2677" w:rsidP="008C2677">
      <w:pPr>
        <w:rPr>
          <w:sz w:val="20"/>
          <w:szCs w:val="12"/>
        </w:rPr>
      </w:pP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tblPr>
      <w:tblGrid>
        <w:gridCol w:w="2518"/>
        <w:gridCol w:w="347"/>
        <w:gridCol w:w="3094"/>
        <w:gridCol w:w="347"/>
        <w:gridCol w:w="4423"/>
        <w:gridCol w:w="356"/>
        <w:gridCol w:w="3683"/>
      </w:tblGrid>
      <w:tr w:rsidR="0069535D" w:rsidRPr="00494551" w:rsidTr="00887BBA">
        <w:trPr>
          <w:trHeight w:val="314"/>
          <w:jc w:val="center"/>
        </w:trPr>
        <w:tc>
          <w:tcPr>
            <w:tcW w:w="1710"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Date:</w:t>
            </w:r>
            <w:r w:rsidR="0063142A">
              <w:rPr>
                <w:rFonts w:ascii="Century Gothic" w:hAnsi="Century Gothic"/>
                <w:b/>
                <w:color w:val="26286F"/>
                <w:sz w:val="18"/>
                <w:szCs w:val="18"/>
              </w:rPr>
              <w:t xml:space="preserve"> </w:t>
            </w:r>
          </w:p>
          <w:p w:rsidR="0063142A" w:rsidRPr="003D25DD" w:rsidRDefault="007E32C2" w:rsidP="00A757F9">
            <w:pPr>
              <w:spacing w:before="120" w:after="60"/>
              <w:jc w:val="center"/>
              <w:rPr>
                <w:rFonts w:ascii="Century Gothic" w:hAnsi="Century Gothic"/>
                <w:b/>
                <w:color w:val="17B0C0"/>
                <w:sz w:val="18"/>
                <w:szCs w:val="18"/>
              </w:rPr>
            </w:pPr>
            <w:r>
              <w:rPr>
                <w:rFonts w:ascii="Century Gothic" w:hAnsi="Century Gothic"/>
                <w:b/>
                <w:color w:val="26286F"/>
                <w:sz w:val="18"/>
                <w:szCs w:val="18"/>
              </w:rPr>
              <w:t>August</w:t>
            </w:r>
            <w:r w:rsidR="00F95737">
              <w:rPr>
                <w:rFonts w:ascii="Century Gothic" w:hAnsi="Century Gothic"/>
                <w:b/>
                <w:color w:val="26286F"/>
                <w:sz w:val="18"/>
                <w:szCs w:val="18"/>
              </w:rPr>
              <w:t xml:space="preserve"> </w:t>
            </w:r>
            <w:r w:rsidR="00E0163D">
              <w:rPr>
                <w:rFonts w:ascii="Century Gothic" w:hAnsi="Century Gothic"/>
                <w:b/>
                <w:color w:val="26286F"/>
                <w:sz w:val="18"/>
                <w:szCs w:val="18"/>
              </w:rPr>
              <w:t xml:space="preserve">10, </w:t>
            </w:r>
            <w:r w:rsidR="0063142A">
              <w:rPr>
                <w:rFonts w:ascii="Century Gothic" w:hAnsi="Century Gothic"/>
                <w:b/>
                <w:color w:val="26286F"/>
                <w:sz w:val="18"/>
                <w:szCs w:val="18"/>
              </w:rPr>
              <w:t xml:space="preserve"> 2018</w:t>
            </w:r>
          </w:p>
        </w:tc>
        <w:tc>
          <w:tcPr>
            <w:tcW w:w="236" w:type="dxa"/>
            <w:vMerge w:val="restart"/>
            <w:tcBorders>
              <w:top w:val="nil"/>
              <w:left w:val="single" w:sz="4" w:space="0" w:color="26286F"/>
              <w:right w:val="single" w:sz="4" w:space="0" w:color="26286F"/>
            </w:tcBorders>
            <w:shd w:val="clear" w:color="auto" w:fill="auto"/>
          </w:tcPr>
          <w:p w:rsidR="0069535D" w:rsidRPr="003D25DD" w:rsidRDefault="0069535D" w:rsidP="007E13AF">
            <w:pPr>
              <w:spacing w:before="120" w:after="60"/>
              <w:jc w:val="center"/>
              <w:rPr>
                <w:rFonts w:ascii="Century Gothic" w:hAnsi="Century Gothic"/>
                <w:b/>
                <w:color w:val="17B0C0"/>
                <w:sz w:val="18"/>
                <w:szCs w:val="18"/>
              </w:rPr>
            </w:pPr>
          </w:p>
        </w:tc>
        <w:tc>
          <w:tcPr>
            <w:tcW w:w="21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Grade Range:</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High School/Early College</w:t>
            </w:r>
          </w:p>
        </w:tc>
        <w:tc>
          <w:tcPr>
            <w:tcW w:w="236"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color w:val="17B0C0"/>
                <w:sz w:val="18"/>
                <w:szCs w:val="18"/>
              </w:rPr>
            </w:pPr>
          </w:p>
        </w:tc>
        <w:tc>
          <w:tcPr>
            <w:tcW w:w="3005"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Targeted Performance Level:</w:t>
            </w:r>
          </w:p>
          <w:p w:rsidR="0063142A" w:rsidRPr="008467EB" w:rsidRDefault="0063142A" w:rsidP="007E13AF">
            <w:pPr>
              <w:spacing w:before="120" w:after="60"/>
              <w:jc w:val="center"/>
              <w:rPr>
                <w:rFonts w:ascii="Century Gothic" w:hAnsi="Century Gothic"/>
                <w:color w:val="000000" w:themeColor="text1"/>
                <w:sz w:val="18"/>
                <w:szCs w:val="18"/>
              </w:rPr>
            </w:pPr>
            <w:r>
              <w:rPr>
                <w:rFonts w:ascii="Century Gothic" w:hAnsi="Century Gothic"/>
                <w:b/>
                <w:color w:val="26286F"/>
                <w:sz w:val="18"/>
                <w:szCs w:val="18"/>
              </w:rPr>
              <w:t>Advanced-Mid</w:t>
            </w:r>
          </w:p>
        </w:tc>
        <w:tc>
          <w:tcPr>
            <w:tcW w:w="242"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b/>
                <w:color w:val="17B0C0"/>
                <w:sz w:val="18"/>
                <w:szCs w:val="18"/>
              </w:rPr>
            </w:pPr>
          </w:p>
        </w:tc>
        <w:tc>
          <w:tcPr>
            <w:tcW w:w="25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Total Time for this Plan:</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 xml:space="preserve">Day </w:t>
            </w:r>
            <w:r w:rsidR="00E0163D">
              <w:rPr>
                <w:rFonts w:ascii="Century Gothic" w:hAnsi="Century Gothic"/>
                <w:b/>
                <w:color w:val="26286F"/>
                <w:sz w:val="18"/>
                <w:szCs w:val="18"/>
              </w:rPr>
              <w:t>10</w:t>
            </w:r>
          </w:p>
        </w:tc>
      </w:tr>
      <w:tr w:rsidR="0069535D" w:rsidRPr="00494551" w:rsidTr="0063142A">
        <w:trPr>
          <w:trHeight w:val="70"/>
          <w:jc w:val="center"/>
        </w:trPr>
        <w:tc>
          <w:tcPr>
            <w:tcW w:w="1710"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1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3005"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42"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5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r>
    </w:tbl>
    <w:p w:rsidR="005F1092" w:rsidRDefault="005F1092" w:rsidP="005F1092">
      <w:pPr>
        <w:pBdr>
          <w:top w:val="nil"/>
          <w:left w:val="nil"/>
          <w:bottom w:val="nil"/>
          <w:right w:val="nil"/>
          <w:between w:val="nil"/>
        </w:pBdr>
        <w:rPr>
          <w:rFonts w:ascii="Century Gothic" w:eastAsia="Calibri" w:hAnsi="Century Gothic" w:cs="Arial"/>
          <w:b/>
          <w:color w:val="FF9A01"/>
          <w:sz w:val="6"/>
          <w:szCs w:val="6"/>
          <w:lang w:eastAsia="zh-CN"/>
        </w:rPr>
      </w:pPr>
    </w:p>
    <w:p w:rsidR="00140B25" w:rsidRPr="00380933" w:rsidRDefault="00140B25" w:rsidP="005F1092">
      <w:pPr>
        <w:pBdr>
          <w:top w:val="nil"/>
          <w:left w:val="nil"/>
          <w:bottom w:val="nil"/>
          <w:right w:val="nil"/>
          <w:between w:val="nil"/>
        </w:pBdr>
        <w:rPr>
          <w:rFonts w:ascii="Century Gothic" w:eastAsia="Calibri" w:hAnsi="Century Gothic" w:cs="Arial"/>
          <w:b/>
          <w:color w:val="FF9A01"/>
          <w:sz w:val="6"/>
          <w:szCs w:val="6"/>
          <w:lang w:eastAsia="zh-CN"/>
        </w:rPr>
      </w:pP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27"/>
        <w:gridCol w:w="1495"/>
        <w:gridCol w:w="8509"/>
      </w:tblGrid>
      <w:tr w:rsidR="005F1092" w:rsidRPr="00DB52F1" w:rsidTr="00380933">
        <w:trPr>
          <w:trHeight w:val="495"/>
        </w:trPr>
        <w:tc>
          <w:tcPr>
            <w:tcW w:w="5000" w:type="pct"/>
            <w:gridSpan w:val="3"/>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140B25" w:rsidRPr="000A2041" w:rsidRDefault="00140B25" w:rsidP="00140B25">
            <w:pPr>
              <w:rPr>
                <w:rFonts w:ascii="Times New Roman" w:hAnsi="Times New Roman" w:cs="Times New Roman"/>
                <w:bCs/>
                <w:i/>
                <w:color w:val="000000" w:themeColor="text1"/>
                <w:sz w:val="20"/>
                <w:szCs w:val="20"/>
              </w:rPr>
            </w:pPr>
            <w:r>
              <w:rPr>
                <w:rFonts w:ascii="Century Gothic" w:eastAsia="Calibri" w:hAnsi="Century Gothic"/>
                <w:b/>
                <w:color w:val="BB114A"/>
              </w:rPr>
              <w:t xml:space="preserve">Lesson Essential Question: </w:t>
            </w:r>
            <w:r>
              <w:rPr>
                <w:rFonts w:ascii="Times New Roman" w:hAnsi="Times New Roman" w:cs="Times New Roman"/>
                <w:bCs/>
                <w:i/>
                <w:color w:val="000000" w:themeColor="text1"/>
                <w:sz w:val="20"/>
                <w:szCs w:val="20"/>
              </w:rPr>
              <w:t xml:space="preserve">What is the likelihood a powerful story on the Internet might </w:t>
            </w:r>
            <w:r w:rsidRPr="000A2041">
              <w:rPr>
                <w:rFonts w:ascii="Times New Roman" w:hAnsi="Times New Roman" w:cs="Times New Roman"/>
                <w:bCs/>
                <w:i/>
                <w:color w:val="000000" w:themeColor="text1"/>
                <w:sz w:val="20"/>
                <w:szCs w:val="20"/>
              </w:rPr>
              <w:t>inspire people to take action to address global issues such as education equity?</w:t>
            </w:r>
          </w:p>
          <w:p w:rsidR="005F1092" w:rsidRPr="00286D41" w:rsidRDefault="00140B25" w:rsidP="00140B25">
            <w:pPr>
              <w:pBdr>
                <w:top w:val="nil"/>
                <w:left w:val="nil"/>
                <w:bottom w:val="nil"/>
                <w:right w:val="nil"/>
                <w:between w:val="nil"/>
              </w:pBdr>
              <w:rPr>
                <w:rFonts w:ascii="Calibri" w:eastAsia="Cambria" w:hAnsi="Calibri"/>
                <w:b/>
                <w:i/>
                <w:sz w:val="16"/>
                <w:szCs w:val="16"/>
              </w:rPr>
            </w:pPr>
            <w:r>
              <w:rPr>
                <w:rFonts w:ascii="Century Gothic" w:eastAsia="Calibri" w:hAnsi="Century Gothic" w:cs="Arial"/>
                <w:b/>
                <w:color w:val="BB114A"/>
                <w:szCs w:val="22"/>
                <w:lang w:eastAsia="zh-CN"/>
              </w:rPr>
              <w:t>Curriculum C</w:t>
            </w:r>
            <w:r w:rsidRPr="00887BBA">
              <w:rPr>
                <w:rFonts w:ascii="Century Gothic" w:eastAsia="Calibri" w:hAnsi="Century Gothic" w:cs="Arial"/>
                <w:b/>
                <w:color w:val="BB114A"/>
                <w:szCs w:val="22"/>
                <w:lang w:eastAsia="zh-CN"/>
              </w:rPr>
              <w:t>onnection</w:t>
            </w:r>
            <w:r>
              <w:rPr>
                <w:rFonts w:ascii="Century Gothic" w:eastAsia="Calibri" w:hAnsi="Century Gothic" w:cs="Arial"/>
                <w:b/>
                <w:color w:val="BB114A"/>
                <w:szCs w:val="22"/>
                <w:lang w:eastAsia="zh-CN"/>
              </w:rPr>
              <w:t xml:space="preserve">: </w:t>
            </w:r>
            <w:r w:rsidR="008416E5" w:rsidRPr="00887BBA">
              <w:rPr>
                <w:rFonts w:ascii="Century Gothic" w:eastAsia="Cambria" w:hAnsi="Century Gothic" w:cs="Times New Roman (Body CS)"/>
                <w:b/>
                <w:bCs/>
                <w:color w:val="27276F"/>
                <w:spacing w:val="2"/>
                <w:sz w:val="20"/>
                <w:szCs w:val="22"/>
              </w:rPr>
              <w:t>Program Can-Do Statement &amp; Performance Assessment Task</w:t>
            </w:r>
          </w:p>
        </w:tc>
      </w:tr>
      <w:tr w:rsidR="00572FD3" w:rsidRPr="00DB52F1" w:rsidTr="0060081B">
        <w:trPr>
          <w:trHeight w:val="251"/>
        </w:trPr>
        <w:tc>
          <w:tcPr>
            <w:tcW w:w="1581" w:type="pct"/>
            <w:tcBorders>
              <w:top w:val="single" w:sz="4" w:space="0" w:color="F2F2F2" w:themeColor="background1" w:themeShade="F2"/>
              <w:left w:val="single" w:sz="4" w:space="0" w:color="A6A6A6" w:themeColor="background1" w:themeShade="A6"/>
              <w:bottom w:val="nil"/>
              <w:right w:val="nil"/>
            </w:tcBorders>
            <w:shd w:val="clear" w:color="auto" w:fill="auto"/>
            <w:vAlign w:val="center"/>
          </w:tcPr>
          <w:p w:rsidR="00572FD3" w:rsidRPr="00140B25" w:rsidRDefault="00572FD3" w:rsidP="00F94120">
            <w:pPr>
              <w:rPr>
                <w:rFonts w:ascii="Times New Roman" w:eastAsia="Cambria" w:hAnsi="Times New Roman" w:cs="Times New Roman"/>
                <w:b/>
                <w:color w:val="FF0000"/>
                <w:sz w:val="20"/>
                <w:szCs w:val="20"/>
              </w:rPr>
            </w:pPr>
            <w:r w:rsidRPr="00140B25">
              <w:rPr>
                <w:rFonts w:ascii="Times New Roman" w:eastAsia="Cambria" w:hAnsi="Times New Roman" w:cs="Times New Roman"/>
                <w:b/>
                <w:color w:val="FF0000"/>
                <w:sz w:val="20"/>
                <w:szCs w:val="20"/>
              </w:rPr>
              <w:t>INTERPERSONAL</w:t>
            </w:r>
          </w:p>
        </w:tc>
        <w:tc>
          <w:tcPr>
            <w:tcW w:w="511" w:type="pct"/>
            <w:vMerge w:val="restart"/>
            <w:tcBorders>
              <w:top w:val="single" w:sz="4" w:space="0" w:color="F2F2F2" w:themeColor="background1" w:themeShade="F2"/>
              <w:left w:val="nil"/>
              <w:bottom w:val="nil"/>
              <w:right w:val="nil"/>
            </w:tcBorders>
            <w:shd w:val="clear" w:color="auto" w:fill="auto"/>
            <w:vAlign w:val="center"/>
          </w:tcPr>
          <w:p w:rsidR="00572FD3" w:rsidRPr="00140B25" w:rsidRDefault="00572FD3" w:rsidP="00F94120">
            <w:pPr>
              <w:spacing w:before="120" w:after="120"/>
              <w:jc w:val="center"/>
              <w:rPr>
                <w:rFonts w:ascii="Times New Roman" w:hAnsi="Times New Roman" w:cs="Times New Roman"/>
                <w:noProof/>
                <w:color w:val="FF0000"/>
                <w:sz w:val="20"/>
                <w:szCs w:val="20"/>
              </w:rPr>
            </w:pPr>
          </w:p>
        </w:tc>
        <w:tc>
          <w:tcPr>
            <w:tcW w:w="2908" w:type="pct"/>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572FD3" w:rsidRPr="00140B25" w:rsidRDefault="00572FD3" w:rsidP="00F94120">
            <w:pPr>
              <w:spacing w:before="60" w:after="60" w:line="216" w:lineRule="auto"/>
              <w:rPr>
                <w:rFonts w:ascii="Times New Roman" w:eastAsia="Cambria" w:hAnsi="Times New Roman" w:cs="Times New Roman"/>
                <w:b/>
                <w:color w:val="FF0000"/>
                <w:sz w:val="20"/>
                <w:szCs w:val="20"/>
              </w:rPr>
            </w:pPr>
            <w:r w:rsidRPr="00140B25">
              <w:rPr>
                <w:rFonts w:ascii="Times New Roman" w:eastAsia="Cambria" w:hAnsi="Times New Roman" w:cs="Times New Roman"/>
                <w:b/>
                <w:color w:val="FF0000"/>
                <w:sz w:val="20"/>
                <w:szCs w:val="20"/>
              </w:rPr>
              <w:t>Interpersonal Performance Assessment Tasks:</w:t>
            </w:r>
          </w:p>
        </w:tc>
      </w:tr>
      <w:tr w:rsidR="00572FD3" w:rsidRPr="00DB52F1" w:rsidTr="0050206D">
        <w:trPr>
          <w:trHeight w:val="6408"/>
        </w:trPr>
        <w:tc>
          <w:tcPr>
            <w:tcW w:w="1581" w:type="pct"/>
            <w:tcBorders>
              <w:top w:val="nil"/>
              <w:left w:val="single" w:sz="4" w:space="0" w:color="A6A6A6" w:themeColor="background1" w:themeShade="A6"/>
              <w:bottom w:val="single" w:sz="4" w:space="0" w:color="A6A6A6" w:themeColor="background1" w:themeShade="A6"/>
              <w:right w:val="nil"/>
            </w:tcBorders>
            <w:shd w:val="clear" w:color="auto" w:fill="auto"/>
          </w:tcPr>
          <w:p w:rsidR="00572FD3" w:rsidRPr="00140B25" w:rsidRDefault="00572FD3" w:rsidP="00BF5FFA">
            <w:pPr>
              <w:shd w:val="clear" w:color="auto" w:fill="FFFFFF" w:themeFill="background1"/>
              <w:spacing w:before="60" w:after="60" w:line="216" w:lineRule="auto"/>
              <w:rPr>
                <w:rFonts w:ascii="Times New Roman" w:eastAsia="Cambria" w:hAnsi="Times New Roman" w:cs="Times New Roman"/>
                <w:sz w:val="20"/>
                <w:szCs w:val="20"/>
              </w:rPr>
            </w:pPr>
            <w:r w:rsidRPr="00140B25">
              <w:rPr>
                <w:rFonts w:ascii="Times New Roman" w:hAnsi="Times New Roman" w:cs="Times New Roman"/>
                <w:sz w:val="20"/>
                <w:szCs w:val="20"/>
                <w:shd w:val="clear" w:color="auto" w:fill="F9F9F9"/>
              </w:rPr>
              <w:t> </w:t>
            </w:r>
            <w:r w:rsidRPr="0060081B">
              <w:rPr>
                <w:rFonts w:ascii="Times New Roman" w:hAnsi="Times New Roman" w:cs="Times New Roman"/>
                <w:sz w:val="20"/>
                <w:szCs w:val="20"/>
                <w:shd w:val="clear" w:color="auto" w:fill="FFFFFF" w:themeFill="background1"/>
              </w:rPr>
              <w:t>I can exchange information and ideas and maintain discussions about education equity topics with Hindi /Urdu speakers using appropriate content-specific vocabulary, related cultural information, language structures and verbal /non-verbal behavior.</w:t>
            </w:r>
          </w:p>
          <w:p w:rsidR="00572FD3" w:rsidRPr="002F2DDB" w:rsidRDefault="00572FD3" w:rsidP="00F94120">
            <w:pPr>
              <w:spacing w:before="60" w:after="60" w:line="216" w:lineRule="auto"/>
              <w:rPr>
                <w:rFonts w:ascii="Times New Roman" w:eastAsia="Cambria" w:hAnsi="Times New Roman" w:cs="Times New Roman"/>
                <w:sz w:val="12"/>
                <w:szCs w:val="12"/>
              </w:rPr>
            </w:pPr>
          </w:p>
          <w:p w:rsidR="00572FD3" w:rsidRPr="00140B25" w:rsidRDefault="00572FD3" w:rsidP="0060081B">
            <w:pPr>
              <w:shd w:val="clear" w:color="auto" w:fill="FFFFFF" w:themeFill="background1"/>
              <w:tabs>
                <w:tab w:val="left" w:pos="3365"/>
              </w:tabs>
              <w:rPr>
                <w:rFonts w:ascii="Times New Roman" w:eastAsia="Times New Roman" w:hAnsi="Times New Roman" w:cs="Times New Roman"/>
                <w:sz w:val="20"/>
                <w:szCs w:val="20"/>
              </w:rPr>
            </w:pPr>
            <w:r w:rsidRPr="00140B25">
              <w:rPr>
                <w:rFonts w:ascii="Times New Roman" w:eastAsia="Times New Roman" w:hAnsi="Times New Roman" w:cs="Times New Roman"/>
                <w:sz w:val="20"/>
                <w:szCs w:val="20"/>
              </w:rPr>
              <w:t xml:space="preserve">I can converse comfortably with Hindi/Urdu speakers in familiar and some unfamiliar situations and show respect for/understanding of cultural differences </w:t>
            </w:r>
            <w:r w:rsidRPr="00140B25">
              <w:rPr>
                <w:rFonts w:ascii="Times New Roman" w:eastAsia="Times New Roman" w:hAnsi="Times New Roman" w:cs="Times New Roman"/>
                <w:b/>
                <w:color w:val="FF0000"/>
                <w:sz w:val="20"/>
                <w:szCs w:val="20"/>
              </w:rPr>
              <w:t>(Intercultural Can Do)</w:t>
            </w:r>
            <w:r w:rsidRPr="00140B25">
              <w:rPr>
                <w:rFonts w:ascii="Times New Roman" w:eastAsia="Times New Roman" w:hAnsi="Times New Roman" w:cs="Times New Roman"/>
                <w:sz w:val="20"/>
                <w:szCs w:val="20"/>
              </w:rPr>
              <w:t xml:space="preserve"> when addressing situations in conversations or to meet group needs.</w:t>
            </w:r>
          </w:p>
          <w:p w:rsidR="002F2DDB" w:rsidRPr="002F2DDB" w:rsidRDefault="002F2DDB" w:rsidP="0060081B">
            <w:pPr>
              <w:shd w:val="clear" w:color="auto" w:fill="FFFFFF" w:themeFill="background1"/>
              <w:spacing w:after="158"/>
              <w:rPr>
                <w:rFonts w:ascii="Times New Roman" w:eastAsia="Times New Roman" w:hAnsi="Times New Roman" w:cs="Times New Roman"/>
                <w:sz w:val="8"/>
                <w:szCs w:val="8"/>
              </w:rPr>
            </w:pPr>
          </w:p>
          <w:p w:rsidR="00572FD3" w:rsidRPr="00140B25" w:rsidRDefault="00572FD3" w:rsidP="0060081B">
            <w:pPr>
              <w:shd w:val="clear" w:color="auto" w:fill="FFFFFF" w:themeFill="background1"/>
              <w:spacing w:after="158"/>
              <w:rPr>
                <w:rFonts w:ascii="Times New Roman" w:eastAsia="Times New Roman" w:hAnsi="Times New Roman" w:cs="Times New Roman"/>
                <w:sz w:val="20"/>
                <w:szCs w:val="20"/>
              </w:rPr>
            </w:pPr>
            <w:r w:rsidRPr="00140B25">
              <w:rPr>
                <w:rFonts w:ascii="Times New Roman" w:eastAsia="Times New Roman" w:hAnsi="Times New Roman" w:cs="Times New Roman"/>
                <w:sz w:val="20"/>
                <w:szCs w:val="20"/>
              </w:rPr>
              <w:t xml:space="preserve"> I can sustain conversations on concrete (and sometimes abstract topics) related to education equity using culturally authentic sources to support and justify my opinions, reactions and emotions.</w:t>
            </w:r>
          </w:p>
          <w:p w:rsidR="00572FD3" w:rsidRPr="00140B25" w:rsidRDefault="00572FD3" w:rsidP="00F94120">
            <w:pPr>
              <w:spacing w:before="60" w:after="60" w:line="216" w:lineRule="auto"/>
              <w:rPr>
                <w:rFonts w:ascii="Times New Roman" w:eastAsia="Cambria" w:hAnsi="Times New Roman" w:cs="Times New Roman"/>
                <w:b/>
                <w:color w:val="FF0000"/>
                <w:sz w:val="20"/>
                <w:szCs w:val="20"/>
              </w:rPr>
            </w:pPr>
            <w:r w:rsidRPr="00140B25">
              <w:rPr>
                <w:rFonts w:ascii="Times New Roman" w:eastAsia="Cambria" w:hAnsi="Times New Roman" w:cs="Times New Roman"/>
                <w:b/>
                <w:color w:val="FF0000"/>
                <w:sz w:val="20"/>
                <w:szCs w:val="20"/>
              </w:rPr>
              <w:t>PRESENTATIONAL</w:t>
            </w:r>
          </w:p>
          <w:p w:rsidR="00572FD3" w:rsidRPr="00140B25" w:rsidRDefault="00572FD3" w:rsidP="0060081B">
            <w:pPr>
              <w:shd w:val="clear" w:color="auto" w:fill="FFFFFF" w:themeFill="background1"/>
              <w:spacing w:before="60" w:after="60" w:line="216" w:lineRule="auto"/>
              <w:rPr>
                <w:rFonts w:ascii="Times New Roman" w:hAnsi="Times New Roman" w:cs="Times New Roman"/>
                <w:sz w:val="20"/>
                <w:szCs w:val="20"/>
                <w:shd w:val="clear" w:color="auto" w:fill="F9F9F9"/>
              </w:rPr>
            </w:pPr>
            <w:r w:rsidRPr="00140B25">
              <w:rPr>
                <w:rFonts w:ascii="Times New Roman" w:hAnsi="Times New Roman" w:cs="Times New Roman"/>
                <w:sz w:val="20"/>
                <w:szCs w:val="20"/>
                <w:shd w:val="clear" w:color="auto" w:fill="F9F9F9"/>
              </w:rPr>
              <w:t> </w:t>
            </w:r>
            <w:r w:rsidRPr="0060081B">
              <w:rPr>
                <w:rFonts w:ascii="Times New Roman" w:hAnsi="Times New Roman" w:cs="Times New Roman"/>
                <w:sz w:val="20"/>
                <w:szCs w:val="20"/>
                <w:shd w:val="clear" w:color="auto" w:fill="FFFFFF" w:themeFill="background1"/>
              </w:rPr>
              <w:t xml:space="preserve">I can tell a fictional story I have created about </w:t>
            </w:r>
            <w:proofErr w:type="gramStart"/>
            <w:r w:rsidRPr="0060081B">
              <w:rPr>
                <w:rFonts w:ascii="Times New Roman" w:hAnsi="Times New Roman" w:cs="Times New Roman"/>
                <w:sz w:val="20"/>
                <w:szCs w:val="20"/>
                <w:shd w:val="clear" w:color="auto" w:fill="FFFFFF" w:themeFill="background1"/>
              </w:rPr>
              <w:t>an education</w:t>
            </w:r>
            <w:proofErr w:type="gramEnd"/>
            <w:r w:rsidRPr="0060081B">
              <w:rPr>
                <w:rFonts w:ascii="Times New Roman" w:hAnsi="Times New Roman" w:cs="Times New Roman"/>
                <w:sz w:val="20"/>
                <w:szCs w:val="20"/>
                <w:shd w:val="clear" w:color="auto" w:fill="FFFFFF" w:themeFill="background1"/>
              </w:rPr>
              <w:t xml:space="preserve"> equity issue(s) to authentic audiences and narrate about related topics using organized paragraphs in different time frames.</w:t>
            </w:r>
          </w:p>
          <w:p w:rsidR="00572FD3" w:rsidRPr="00140B25" w:rsidRDefault="00572FD3" w:rsidP="00F94120">
            <w:pPr>
              <w:spacing w:before="60" w:after="60" w:line="216" w:lineRule="auto"/>
              <w:rPr>
                <w:rFonts w:ascii="Times New Roman" w:hAnsi="Times New Roman" w:cs="Times New Roman"/>
                <w:sz w:val="20"/>
                <w:szCs w:val="20"/>
                <w:shd w:val="clear" w:color="auto" w:fill="F9F9F9"/>
              </w:rPr>
            </w:pPr>
          </w:p>
          <w:p w:rsidR="00572FD3" w:rsidRPr="00140B25" w:rsidRDefault="00572FD3" w:rsidP="0060081B">
            <w:pPr>
              <w:shd w:val="clear" w:color="auto" w:fill="FFFFFF" w:themeFill="background1"/>
              <w:spacing w:before="60" w:after="60" w:line="216" w:lineRule="auto"/>
              <w:rPr>
                <w:rFonts w:ascii="Times New Roman" w:hAnsi="Times New Roman" w:cs="Times New Roman"/>
                <w:sz w:val="20"/>
                <w:szCs w:val="20"/>
                <w:shd w:val="clear" w:color="auto" w:fill="F9F9F9"/>
              </w:rPr>
            </w:pPr>
            <w:r w:rsidRPr="00140B25">
              <w:rPr>
                <w:rFonts w:ascii="Times New Roman" w:hAnsi="Times New Roman" w:cs="Times New Roman"/>
                <w:sz w:val="20"/>
                <w:szCs w:val="20"/>
                <w:shd w:val="clear" w:color="auto" w:fill="F9F9F9"/>
              </w:rPr>
              <w:t> </w:t>
            </w:r>
            <w:r w:rsidRPr="0060081B">
              <w:rPr>
                <w:rFonts w:ascii="Times New Roman" w:hAnsi="Times New Roman" w:cs="Times New Roman"/>
                <w:sz w:val="20"/>
                <w:szCs w:val="20"/>
                <w:shd w:val="clear" w:color="auto" w:fill="FFFFFF" w:themeFill="background1"/>
              </w:rPr>
              <w:t>I can present information to authentic audiences to give a preference, opinion or persuasive argument with supporting evidence on topics related to education equity using organized paragraphs in different time frames</w:t>
            </w:r>
            <w:r w:rsidRPr="00140B25">
              <w:rPr>
                <w:rFonts w:ascii="Times New Roman" w:hAnsi="Times New Roman" w:cs="Times New Roman"/>
                <w:sz w:val="20"/>
                <w:szCs w:val="20"/>
                <w:shd w:val="clear" w:color="auto" w:fill="F9F9F9"/>
              </w:rPr>
              <w:t>.</w:t>
            </w:r>
          </w:p>
          <w:p w:rsidR="00572FD3" w:rsidRPr="00140B25" w:rsidRDefault="00572FD3" w:rsidP="00987B13">
            <w:pPr>
              <w:spacing w:before="60" w:after="60" w:line="216" w:lineRule="auto"/>
              <w:rPr>
                <w:rFonts w:ascii="Times New Roman" w:eastAsia="Cambria" w:hAnsi="Times New Roman" w:cs="Times New Roman"/>
                <w:sz w:val="20"/>
                <w:szCs w:val="20"/>
              </w:rPr>
            </w:pPr>
          </w:p>
        </w:tc>
        <w:tc>
          <w:tcPr>
            <w:tcW w:w="511" w:type="pct"/>
            <w:vMerge/>
            <w:tcBorders>
              <w:top w:val="nil"/>
              <w:left w:val="nil"/>
              <w:bottom w:val="single" w:sz="4" w:space="0" w:color="A6A6A6" w:themeColor="background1" w:themeShade="A6"/>
              <w:right w:val="nil"/>
            </w:tcBorders>
            <w:shd w:val="clear" w:color="auto" w:fill="auto"/>
            <w:vAlign w:val="center"/>
          </w:tcPr>
          <w:p w:rsidR="00572FD3" w:rsidRPr="00140B25" w:rsidRDefault="00572FD3" w:rsidP="005F1092">
            <w:pPr>
              <w:spacing w:before="120" w:after="120"/>
              <w:jc w:val="center"/>
              <w:rPr>
                <w:rFonts w:ascii="Times New Roman" w:hAnsi="Times New Roman" w:cs="Times New Roman"/>
                <w:noProof/>
                <w:sz w:val="20"/>
                <w:szCs w:val="20"/>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572FD3" w:rsidRPr="00140B25" w:rsidRDefault="00572FD3" w:rsidP="00F94120">
            <w:pPr>
              <w:spacing w:before="60" w:after="60" w:line="216" w:lineRule="auto"/>
              <w:rPr>
                <w:rFonts w:ascii="Times New Roman" w:eastAsia="Cambria" w:hAnsi="Times New Roman" w:cs="Times New Roman"/>
                <w:sz w:val="20"/>
                <w:szCs w:val="20"/>
              </w:rPr>
            </w:pPr>
            <w:r w:rsidRPr="00140B25">
              <w:rPr>
                <w:rFonts w:ascii="Times New Roman" w:eastAsia="Cambria" w:hAnsi="Times New Roman" w:cs="Times New Roman"/>
                <w:sz w:val="20"/>
                <w:szCs w:val="20"/>
              </w:rPr>
              <w:t xml:space="preserve">Learners engage in onsite and virtual exchanges of information and ideas on a wide variety of topics related to education equity with Hindi/Urdu speakers during lesson-specific pre- Skype activities, Skype sessions, </w:t>
            </w:r>
            <w:proofErr w:type="gramStart"/>
            <w:r w:rsidRPr="00140B25">
              <w:rPr>
                <w:rFonts w:ascii="Times New Roman" w:eastAsia="Cambria" w:hAnsi="Times New Roman" w:cs="Times New Roman"/>
                <w:sz w:val="20"/>
                <w:szCs w:val="20"/>
              </w:rPr>
              <w:t>post</w:t>
            </w:r>
            <w:proofErr w:type="gramEnd"/>
            <w:r w:rsidRPr="00140B25">
              <w:rPr>
                <w:rFonts w:ascii="Times New Roman" w:eastAsia="Cambria" w:hAnsi="Times New Roman" w:cs="Times New Roman"/>
                <w:sz w:val="20"/>
                <w:szCs w:val="20"/>
              </w:rPr>
              <w:t>-Skype debriefings and to complete Application of Learning tasks.</w:t>
            </w:r>
          </w:p>
          <w:p w:rsidR="00572FD3" w:rsidRPr="00140B25" w:rsidRDefault="00572FD3" w:rsidP="00F94120">
            <w:pPr>
              <w:spacing w:before="60" w:after="60" w:line="216" w:lineRule="auto"/>
              <w:rPr>
                <w:rFonts w:ascii="Times New Roman" w:eastAsia="Cambria" w:hAnsi="Times New Roman" w:cs="Times New Roman"/>
                <w:sz w:val="20"/>
                <w:szCs w:val="20"/>
              </w:rPr>
            </w:pPr>
          </w:p>
          <w:p w:rsidR="00572FD3" w:rsidRPr="00140B25" w:rsidRDefault="00572FD3" w:rsidP="00F94120">
            <w:pPr>
              <w:spacing w:before="60" w:after="60" w:line="216" w:lineRule="auto"/>
              <w:rPr>
                <w:rFonts w:ascii="Times New Roman" w:eastAsia="Cambria" w:hAnsi="Times New Roman" w:cs="Times New Roman"/>
                <w:sz w:val="20"/>
                <w:szCs w:val="20"/>
              </w:rPr>
            </w:pPr>
          </w:p>
          <w:p w:rsidR="00572FD3" w:rsidRPr="00140B25" w:rsidRDefault="00572FD3" w:rsidP="00F94120">
            <w:pPr>
              <w:spacing w:before="60" w:after="60" w:line="216" w:lineRule="auto"/>
              <w:rPr>
                <w:rFonts w:ascii="Times New Roman" w:eastAsia="Cambria" w:hAnsi="Times New Roman" w:cs="Times New Roman"/>
                <w:sz w:val="20"/>
                <w:szCs w:val="20"/>
              </w:rPr>
            </w:pPr>
            <w:r w:rsidRPr="00140B25">
              <w:rPr>
                <w:rFonts w:ascii="Times New Roman" w:eastAsia="Cambria" w:hAnsi="Times New Roman" w:cs="Times New Roman"/>
                <w:sz w:val="20"/>
                <w:szCs w:val="20"/>
              </w:rPr>
              <w:t>L</w:t>
            </w:r>
            <w:r w:rsidR="006835C1">
              <w:rPr>
                <w:rFonts w:ascii="Times New Roman" w:eastAsia="Cambria" w:hAnsi="Times New Roman" w:cs="Times New Roman"/>
                <w:sz w:val="20"/>
                <w:szCs w:val="20"/>
              </w:rPr>
              <w:t>e</w:t>
            </w:r>
            <w:r w:rsidRPr="00140B25">
              <w:rPr>
                <w:rFonts w:ascii="Times New Roman" w:eastAsia="Cambria" w:hAnsi="Times New Roman" w:cs="Times New Roman"/>
                <w:sz w:val="20"/>
                <w:szCs w:val="20"/>
              </w:rPr>
              <w:t>arners interact in small groups or teams to meet social and academic group needs. They converse at  ease with Hindi/Urdu speakers when  interacting, negotiating or resolving an unexpected complication by providing detailed explanations on topics related to education equity or by offering solutions to address equity issues during lesson-specific pre-Skype activities, Skype sessions, post –Skype debriefings and to complete Application of Learning tasks.</w:t>
            </w:r>
          </w:p>
          <w:p w:rsidR="00572FD3" w:rsidRPr="006835C1" w:rsidRDefault="00572FD3" w:rsidP="00F94120">
            <w:pPr>
              <w:spacing w:before="60" w:after="60" w:line="216" w:lineRule="auto"/>
              <w:rPr>
                <w:rFonts w:ascii="Times New Roman" w:eastAsia="Cambria" w:hAnsi="Times New Roman" w:cs="Times New Roman"/>
                <w:sz w:val="16"/>
                <w:szCs w:val="16"/>
              </w:rPr>
            </w:pPr>
          </w:p>
          <w:p w:rsidR="002F2DDB" w:rsidRPr="002F2DDB" w:rsidRDefault="002F2DDB" w:rsidP="00F94120">
            <w:pPr>
              <w:spacing w:before="60" w:after="60" w:line="216" w:lineRule="auto"/>
              <w:rPr>
                <w:rFonts w:ascii="Times New Roman" w:eastAsia="Cambria" w:hAnsi="Times New Roman" w:cs="Times New Roman"/>
                <w:sz w:val="8"/>
                <w:szCs w:val="8"/>
              </w:rPr>
            </w:pPr>
          </w:p>
          <w:p w:rsidR="00572FD3" w:rsidRPr="00140B25" w:rsidRDefault="00572FD3" w:rsidP="00F94120">
            <w:pPr>
              <w:spacing w:before="60" w:after="60" w:line="216" w:lineRule="auto"/>
              <w:rPr>
                <w:rFonts w:ascii="Times New Roman" w:eastAsia="Cambria" w:hAnsi="Times New Roman" w:cs="Times New Roman"/>
                <w:sz w:val="20"/>
                <w:szCs w:val="20"/>
              </w:rPr>
            </w:pPr>
            <w:r w:rsidRPr="00140B25">
              <w:rPr>
                <w:rFonts w:ascii="Times New Roman" w:eastAsia="Cambria" w:hAnsi="Times New Roman" w:cs="Times New Roman"/>
                <w:sz w:val="20"/>
                <w:szCs w:val="20"/>
              </w:rPr>
              <w:t>Learners hold extended face-to-face or virtual conversations on topics related to the education equity using information acquired from a variety of culturally-authentic texts to support their opinions, reactions and emotions. They provide evidence to justify assertions expressed in interpersonal speaking or writing during lesson-specific pre-Skype activities, Skype sessions, post –Skype debriefings and when completing Application of Learning tasks.</w:t>
            </w:r>
          </w:p>
          <w:p w:rsidR="00572FD3" w:rsidRPr="002F2DDB" w:rsidRDefault="00572FD3" w:rsidP="00F94120">
            <w:pPr>
              <w:spacing w:before="60" w:after="60" w:line="216" w:lineRule="auto"/>
              <w:rPr>
                <w:rFonts w:ascii="Times New Roman" w:eastAsia="Cambria" w:hAnsi="Times New Roman" w:cs="Times New Roman"/>
                <w:b/>
                <w:color w:val="FF0000"/>
                <w:sz w:val="12"/>
                <w:szCs w:val="12"/>
              </w:rPr>
            </w:pPr>
          </w:p>
          <w:p w:rsidR="00572FD3" w:rsidRPr="00140B25" w:rsidRDefault="00572FD3" w:rsidP="00F94120">
            <w:pPr>
              <w:spacing w:before="60" w:after="60" w:line="216" w:lineRule="auto"/>
              <w:rPr>
                <w:rFonts w:ascii="Times New Roman" w:eastAsia="Cambria" w:hAnsi="Times New Roman" w:cs="Times New Roman"/>
                <w:b/>
                <w:color w:val="FF0000"/>
                <w:sz w:val="20"/>
                <w:szCs w:val="20"/>
              </w:rPr>
            </w:pPr>
            <w:r w:rsidRPr="00140B25">
              <w:rPr>
                <w:rFonts w:ascii="Times New Roman" w:eastAsia="Cambria" w:hAnsi="Times New Roman" w:cs="Times New Roman"/>
                <w:b/>
                <w:color w:val="FF0000"/>
                <w:sz w:val="20"/>
                <w:szCs w:val="20"/>
              </w:rPr>
              <w:t>Presentational Performance Assessment Tasks:</w:t>
            </w:r>
          </w:p>
          <w:p w:rsidR="00572FD3" w:rsidRPr="00140B25" w:rsidRDefault="00572FD3" w:rsidP="00F94120">
            <w:pPr>
              <w:spacing w:before="60" w:after="60" w:line="216" w:lineRule="auto"/>
              <w:rPr>
                <w:rFonts w:ascii="Times New Roman" w:eastAsia="Cambria" w:hAnsi="Times New Roman" w:cs="Times New Roman"/>
                <w:sz w:val="20"/>
                <w:szCs w:val="20"/>
              </w:rPr>
            </w:pPr>
            <w:r w:rsidRPr="00140B25">
              <w:rPr>
                <w:rFonts w:ascii="Times New Roman" w:eastAsia="Cambria" w:hAnsi="Times New Roman" w:cs="Times New Roman"/>
                <w:sz w:val="20"/>
                <w:szCs w:val="20"/>
              </w:rPr>
              <w:t>Learners narrate stories they have created for advocacy purposes (orally and in writing) to heighten public awareness about and stimulate the need to take action on education equity issues through a variety of multimedia products presented during Skype Sessions and Application of Learning tasks.</w:t>
            </w:r>
          </w:p>
          <w:p w:rsidR="00572FD3" w:rsidRPr="00140B25" w:rsidRDefault="00572FD3" w:rsidP="00F94120">
            <w:pPr>
              <w:spacing w:before="60" w:after="60" w:line="216" w:lineRule="auto"/>
              <w:rPr>
                <w:rFonts w:ascii="Times New Roman" w:eastAsia="Cambria" w:hAnsi="Times New Roman" w:cs="Times New Roman"/>
                <w:sz w:val="20"/>
                <w:szCs w:val="20"/>
              </w:rPr>
            </w:pPr>
          </w:p>
          <w:p w:rsidR="00572FD3" w:rsidRPr="00140B25" w:rsidRDefault="00572FD3" w:rsidP="00677665">
            <w:pPr>
              <w:spacing w:before="60" w:after="60" w:line="216" w:lineRule="auto"/>
              <w:rPr>
                <w:rFonts w:ascii="Times New Roman" w:eastAsia="Cambria" w:hAnsi="Times New Roman" w:cs="Times New Roman"/>
                <w:sz w:val="20"/>
                <w:szCs w:val="20"/>
              </w:rPr>
            </w:pPr>
            <w:r w:rsidRPr="00140B25">
              <w:rPr>
                <w:rFonts w:ascii="Times New Roman" w:eastAsia="Cambria" w:hAnsi="Times New Roman" w:cs="Times New Roman"/>
                <w:sz w:val="20"/>
                <w:szCs w:val="20"/>
              </w:rPr>
              <w:t>Learners advocate for and defend evidence-based viewpoints about education equity topics in multimedia</w:t>
            </w:r>
            <w:r w:rsidR="006835C1">
              <w:rPr>
                <w:rFonts w:ascii="Times New Roman" w:eastAsia="Cambria" w:hAnsi="Times New Roman" w:cs="Times New Roman"/>
                <w:sz w:val="20"/>
                <w:szCs w:val="20"/>
              </w:rPr>
              <w:t xml:space="preserve"> or other</w:t>
            </w:r>
            <w:r w:rsidRPr="00140B25">
              <w:rPr>
                <w:rFonts w:ascii="Times New Roman" w:eastAsia="Cambria" w:hAnsi="Times New Roman" w:cs="Times New Roman"/>
                <w:sz w:val="20"/>
                <w:szCs w:val="20"/>
              </w:rPr>
              <w:t xml:space="preserve"> presentations that contain varying cultural perspectives.  They express preferences and opinions and present arguments when interacting with peers and invited experts during lesson-specific pre-Skype activities, Skype sessions, </w:t>
            </w:r>
            <w:proofErr w:type="gramStart"/>
            <w:r w:rsidRPr="00140B25">
              <w:rPr>
                <w:rFonts w:ascii="Times New Roman" w:eastAsia="Cambria" w:hAnsi="Times New Roman" w:cs="Times New Roman"/>
                <w:sz w:val="20"/>
                <w:szCs w:val="20"/>
              </w:rPr>
              <w:t>post</w:t>
            </w:r>
            <w:proofErr w:type="gramEnd"/>
            <w:r w:rsidRPr="00140B25">
              <w:rPr>
                <w:rFonts w:ascii="Times New Roman" w:eastAsia="Cambria" w:hAnsi="Times New Roman" w:cs="Times New Roman"/>
                <w:sz w:val="20"/>
                <w:szCs w:val="20"/>
              </w:rPr>
              <w:t xml:space="preserve"> –Skype debriefings and to complete Application of Learning Tasks.</w:t>
            </w:r>
          </w:p>
        </w:tc>
      </w:tr>
    </w:tbl>
    <w:p w:rsidR="005F1092" w:rsidRPr="00D25962" w:rsidRDefault="005F109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765"/>
        <w:gridCol w:w="1441"/>
        <w:gridCol w:w="3546"/>
        <w:gridCol w:w="4864"/>
      </w:tblGrid>
      <w:tr w:rsidR="004802ED" w:rsidRPr="001F1210" w:rsidTr="00380933">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4802ED" w:rsidRPr="00DC6302" w:rsidRDefault="00887BBA" w:rsidP="002742E8">
            <w:pPr>
              <w:spacing w:before="120" w:after="120"/>
              <w:rPr>
                <w:rFonts w:ascii="Century Gothic" w:hAnsi="Century Gothic" w:cs="Arial"/>
                <w:b/>
                <w:color w:val="44546A" w:themeColor="text2"/>
              </w:rPr>
            </w:pPr>
            <w:r>
              <w:rPr>
                <w:rFonts w:ascii="Century Gothic" w:eastAsia="Calibri" w:hAnsi="Century Gothic" w:cs="Arial"/>
                <w:b/>
                <w:color w:val="BB114A"/>
                <w:lang w:eastAsia="zh-CN"/>
              </w:rPr>
              <w:lastRenderedPageBreak/>
              <w:t>Learning E</w:t>
            </w:r>
            <w:r w:rsidRPr="00887BBA">
              <w:rPr>
                <w:rFonts w:ascii="Century Gothic" w:eastAsia="Calibri" w:hAnsi="Century Gothic" w:cs="Arial"/>
                <w:b/>
                <w:color w:val="BB114A"/>
                <w:lang w:eastAsia="zh-CN"/>
              </w:rPr>
              <w:t>pisode</w:t>
            </w:r>
            <w:r w:rsidR="008416E5" w:rsidRPr="00887BBA">
              <w:rPr>
                <w:rFonts w:ascii="Century Gothic" w:eastAsia="Calibri" w:hAnsi="Century Gothic" w:cs="Arial"/>
                <w:b/>
                <w:color w:val="BB114A"/>
                <w:lang w:eastAsia="zh-CN"/>
              </w:rPr>
              <w:t xml:space="preserve"> </w:t>
            </w:r>
            <w:r w:rsidR="008416E5" w:rsidRPr="0097661D">
              <w:rPr>
                <w:rFonts w:ascii="Century Gothic" w:eastAsia="Calibri" w:hAnsi="Century Gothic" w:cs="Arial"/>
                <w:b/>
                <w:color w:val="000000" w:themeColor="text1"/>
                <w:lang w:eastAsia="zh-CN"/>
              </w:rPr>
              <w:t xml:space="preserve">#1  </w:t>
            </w:r>
            <w:r w:rsidR="00D50B78">
              <w:rPr>
                <w:rFonts w:ascii="Century Gothic" w:eastAsia="Calibri" w:hAnsi="Century Gothic" w:cs="Arial"/>
                <w:b/>
                <w:color w:val="000000" w:themeColor="text1"/>
                <w:lang w:eastAsia="zh-CN"/>
              </w:rPr>
              <w:t>Pre-Skype Activities</w:t>
            </w:r>
            <w:r w:rsidR="008416E5"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4802ED" w:rsidRPr="001F1210" w:rsidRDefault="004E5859" w:rsidP="002742E8">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w:t>
            </w:r>
            <w:r w:rsidR="004802ED" w:rsidRPr="00887BBA">
              <w:rPr>
                <w:rFonts w:ascii="Century Gothic" w:hAnsi="Century Gothic" w:cs="Arial"/>
                <w:b/>
                <w:color w:val="BB114A"/>
                <w:sz w:val="20"/>
                <w:szCs w:val="22"/>
              </w:rPr>
              <w:t>inutes</w:t>
            </w:r>
            <w:r w:rsidR="007E13AF" w:rsidRPr="00887BBA">
              <w:rPr>
                <w:rFonts w:ascii="Century Gothic" w:hAnsi="Century Gothic" w:cs="Arial"/>
                <w:b/>
                <w:color w:val="BB114A"/>
                <w:sz w:val="20"/>
                <w:szCs w:val="22"/>
              </w:rPr>
              <w:t xml:space="preserve"> for this episode</w:t>
            </w:r>
            <w:r w:rsidR="004802ED" w:rsidRPr="00887BBA">
              <w:rPr>
                <w:rFonts w:ascii="Century Gothic" w:hAnsi="Century Gothic" w:cs="Arial"/>
                <w:b/>
                <w:color w:val="BB114A"/>
                <w:sz w:val="20"/>
                <w:szCs w:val="22"/>
              </w:rPr>
              <w:t xml:space="preserve">: </w:t>
            </w:r>
            <w:r w:rsidR="00140B25" w:rsidRPr="00DF2223">
              <w:rPr>
                <w:rFonts w:ascii="Times New Roman" w:hAnsi="Times New Roman" w:cs="Times New Roman"/>
                <w:sz w:val="20"/>
                <w:szCs w:val="22"/>
              </w:rPr>
              <w:t>multiple 15-20 minute segments per episode</w:t>
            </w:r>
          </w:p>
        </w:tc>
      </w:tr>
      <w:tr w:rsidR="00DC6302" w:rsidRPr="00097099" w:rsidTr="008117B9">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91436C"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Lesson Can-Do Statement</w:t>
            </w:r>
            <w:r w:rsidR="008416E5" w:rsidRPr="00887BBA">
              <w:rPr>
                <w:rFonts w:ascii="Century Gothic" w:hAnsi="Century Gothic" w:cs="Times New Roman (Body CS)"/>
                <w:b/>
                <w:bCs/>
                <w:color w:val="27276F"/>
                <w:spacing w:val="2"/>
                <w:sz w:val="20"/>
                <w:szCs w:val="22"/>
              </w:rPr>
              <w:t xml:space="preserve"> </w:t>
            </w:r>
          </w:p>
          <w:p w:rsidR="00DC6302" w:rsidRPr="00887BBA" w:rsidRDefault="00DC6302" w:rsidP="00276A6B">
            <w:pPr>
              <w:spacing w:after="60" w:line="216" w:lineRule="auto"/>
              <w:ind w:left="72" w:right="-216"/>
              <w:rPr>
                <w:rFonts w:ascii="Calibri" w:hAnsi="Calibri" w:cs="Arial"/>
                <w:i/>
                <w:sz w:val="16"/>
                <w:szCs w:val="16"/>
              </w:rPr>
            </w:pP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8416E5"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C6302" w:rsidRPr="00887BBA" w:rsidRDefault="00DC6302" w:rsidP="00CA436E">
            <w:pPr>
              <w:spacing w:after="60" w:line="216" w:lineRule="auto"/>
              <w:ind w:left="72"/>
              <w:rPr>
                <w:rFonts w:ascii="Calibri" w:hAnsi="Calibri"/>
                <w:i/>
                <w:sz w:val="16"/>
                <w:szCs w:val="16"/>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C6302" w:rsidRPr="00887BBA" w:rsidRDefault="008416E5"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C6302" w:rsidRPr="00887BBA" w:rsidRDefault="00DC6302" w:rsidP="008117B9">
            <w:pPr>
              <w:spacing w:after="60" w:line="216" w:lineRule="auto"/>
              <w:ind w:left="72"/>
              <w:rPr>
                <w:rFonts w:ascii="Calibri" w:hAnsi="Calibri"/>
                <w:i/>
                <w:sz w:val="16"/>
                <w:szCs w:val="16"/>
              </w:rPr>
            </w:pPr>
          </w:p>
        </w:tc>
      </w:tr>
      <w:tr w:rsidR="00DC6302" w:rsidRPr="001F1210" w:rsidTr="008117B9">
        <w:trPr>
          <w:trHeight w:val="720"/>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9D5E71" w:rsidRPr="00477228" w:rsidRDefault="00477228" w:rsidP="00477228">
            <w:pPr>
              <w:pStyle w:val="ListParagraph"/>
              <w:widowControl w:val="0"/>
              <w:numPr>
                <w:ilvl w:val="0"/>
                <w:numId w:val="24"/>
              </w:numPr>
              <w:spacing w:before="60" w:after="60"/>
              <w:rPr>
                <w:rFonts w:ascii="Calibri" w:hAnsi="Calibri"/>
                <w:sz w:val="22"/>
                <w:szCs w:val="22"/>
              </w:rPr>
            </w:pPr>
            <w:r w:rsidRPr="00477228">
              <w:rPr>
                <w:rFonts w:ascii="Times New Roman" w:hAnsi="Times New Roman" w:cs="Times New Roman"/>
                <w:sz w:val="20"/>
                <w:szCs w:val="20"/>
              </w:rPr>
              <w:t>I can</w:t>
            </w:r>
            <w:r>
              <w:rPr>
                <w:rFonts w:ascii="Times New Roman" w:hAnsi="Times New Roman" w:cs="Times New Roman"/>
                <w:sz w:val="20"/>
                <w:szCs w:val="20"/>
              </w:rPr>
              <w:t xml:space="preserve"> explain my Story Arc graphic to </w:t>
            </w:r>
            <w:r w:rsidRPr="004C795D">
              <w:rPr>
                <w:rFonts w:ascii="Times New Roman" w:hAnsi="Times New Roman" w:cs="Times New Roman"/>
                <w:b/>
                <w:sz w:val="20"/>
                <w:szCs w:val="20"/>
              </w:rPr>
              <w:t xml:space="preserve">peers </w:t>
            </w:r>
            <w:r>
              <w:rPr>
                <w:rFonts w:ascii="Times New Roman" w:hAnsi="Times New Roman" w:cs="Times New Roman"/>
                <w:sz w:val="20"/>
                <w:szCs w:val="20"/>
              </w:rPr>
              <w:t>to elicit their opinions about how well the beginning, middle and ending of the story flows and how effective the most powerful emotion in the story is to move the audience to take action.</w:t>
            </w:r>
          </w:p>
          <w:p w:rsidR="00477228" w:rsidRPr="00477228" w:rsidRDefault="00477228" w:rsidP="006835C1">
            <w:pPr>
              <w:pStyle w:val="ListParagraph"/>
              <w:widowControl w:val="0"/>
              <w:numPr>
                <w:ilvl w:val="0"/>
                <w:numId w:val="24"/>
              </w:numPr>
              <w:spacing w:before="60" w:after="60"/>
              <w:rPr>
                <w:rFonts w:ascii="Calibri" w:hAnsi="Calibri"/>
                <w:sz w:val="22"/>
                <w:szCs w:val="22"/>
              </w:rPr>
            </w:pPr>
            <w:r>
              <w:rPr>
                <w:rFonts w:ascii="Times New Roman" w:hAnsi="Times New Roman" w:cs="Times New Roman"/>
                <w:sz w:val="20"/>
                <w:szCs w:val="20"/>
              </w:rPr>
              <w:t>I ca</w:t>
            </w:r>
            <w:r w:rsidR="00677665">
              <w:rPr>
                <w:rFonts w:ascii="Times New Roman" w:hAnsi="Times New Roman" w:cs="Times New Roman"/>
                <w:sz w:val="20"/>
                <w:szCs w:val="20"/>
              </w:rPr>
              <w:t xml:space="preserve">n justify the </w:t>
            </w:r>
            <w:r>
              <w:rPr>
                <w:rFonts w:ascii="Times New Roman" w:hAnsi="Times New Roman" w:cs="Times New Roman"/>
                <w:sz w:val="20"/>
                <w:szCs w:val="20"/>
              </w:rPr>
              <w:t xml:space="preserve">choice </w:t>
            </w:r>
            <w:r w:rsidR="00677665">
              <w:rPr>
                <w:rFonts w:ascii="Times New Roman" w:hAnsi="Times New Roman" w:cs="Times New Roman"/>
                <w:sz w:val="20"/>
                <w:szCs w:val="20"/>
              </w:rPr>
              <w:t>of</w:t>
            </w:r>
            <w:r>
              <w:rPr>
                <w:rFonts w:ascii="Times New Roman" w:hAnsi="Times New Roman" w:cs="Times New Roman"/>
                <w:sz w:val="20"/>
                <w:szCs w:val="20"/>
              </w:rPr>
              <w:t xml:space="preserve"> </w:t>
            </w:r>
            <w:r w:rsidR="00677665">
              <w:rPr>
                <w:rFonts w:ascii="Times New Roman" w:hAnsi="Times New Roman" w:cs="Times New Roman"/>
                <w:sz w:val="20"/>
                <w:szCs w:val="20"/>
              </w:rPr>
              <w:t xml:space="preserve">images for </w:t>
            </w:r>
            <w:r w:rsidR="006835C1">
              <w:rPr>
                <w:rFonts w:ascii="Times New Roman" w:hAnsi="Times New Roman" w:cs="Times New Roman"/>
                <w:sz w:val="20"/>
                <w:szCs w:val="20"/>
              </w:rPr>
              <w:t xml:space="preserve">the </w:t>
            </w:r>
            <w:r>
              <w:rPr>
                <w:rFonts w:ascii="Times New Roman" w:hAnsi="Times New Roman" w:cs="Times New Roman"/>
                <w:sz w:val="20"/>
                <w:szCs w:val="20"/>
              </w:rPr>
              <w:t xml:space="preserve">book </w:t>
            </w:r>
            <w:r w:rsidR="006835C1">
              <w:rPr>
                <w:rFonts w:ascii="Times New Roman" w:hAnsi="Times New Roman" w:cs="Times New Roman"/>
                <w:sz w:val="20"/>
                <w:szCs w:val="20"/>
              </w:rPr>
              <w:t>jacket.</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477228" w:rsidRDefault="00477228" w:rsidP="00477228">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477228" w:rsidRPr="00992235" w:rsidRDefault="00477228" w:rsidP="00477228">
            <w:pPr>
              <w:pStyle w:val="ListParagraph"/>
              <w:numPr>
                <w:ilvl w:val="0"/>
                <w:numId w:val="23"/>
              </w:numPr>
              <w:spacing w:before="60" w:after="60"/>
              <w:rPr>
                <w:rFonts w:ascii="Times New Roman" w:hAnsi="Times New Roman" w:cs="Times New Roman"/>
                <w:noProof/>
                <w:sz w:val="20"/>
                <w:szCs w:val="20"/>
                <w:lang w:eastAsia="zh-CN"/>
              </w:rPr>
            </w:pPr>
            <w:r w:rsidRPr="00992235">
              <w:rPr>
                <w:rFonts w:ascii="Times New Roman" w:hAnsi="Times New Roman" w:cs="Times New Roman"/>
                <w:sz w:val="20"/>
                <w:szCs w:val="20"/>
              </w:rPr>
              <w:t xml:space="preserve">Language used to talk about the elements of a text  </w:t>
            </w:r>
            <w:r w:rsidRPr="00992235">
              <w:rPr>
                <w:rFonts w:ascii="Times New Roman" w:hAnsi="Times New Roman" w:cs="Times New Roman"/>
                <w:i/>
                <w:sz w:val="20"/>
                <w:szCs w:val="20"/>
              </w:rPr>
              <w:t>(action / plot; character, setting, atmosphere, point of view, tone, st</w:t>
            </w:r>
            <w:r>
              <w:rPr>
                <w:rFonts w:ascii="Times New Roman" w:hAnsi="Times New Roman" w:cs="Times New Roman"/>
                <w:i/>
                <w:sz w:val="20"/>
                <w:szCs w:val="20"/>
              </w:rPr>
              <w:t>ructure, choice of words, images</w:t>
            </w:r>
            <w:r w:rsidRPr="00992235">
              <w:rPr>
                <w:rFonts w:ascii="Times New Roman" w:hAnsi="Times New Roman" w:cs="Times New Roman"/>
                <w:i/>
                <w:sz w:val="20"/>
                <w:szCs w:val="20"/>
              </w:rPr>
              <w:t>, etc.)</w:t>
            </w:r>
          </w:p>
          <w:p w:rsidR="00477228" w:rsidRDefault="00477228" w:rsidP="00477228">
            <w:pPr>
              <w:pStyle w:val="ListParagraph"/>
              <w:numPr>
                <w:ilvl w:val="0"/>
                <w:numId w:val="22"/>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477228" w:rsidRDefault="00477228" w:rsidP="00477228">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DC6302" w:rsidRPr="004C795D" w:rsidRDefault="00477228" w:rsidP="00477228">
            <w:pPr>
              <w:pStyle w:val="ListParagraph"/>
              <w:numPr>
                <w:ilvl w:val="0"/>
                <w:numId w:val="23"/>
              </w:numPr>
              <w:spacing w:before="60" w:after="60"/>
              <w:rPr>
                <w:rFonts w:ascii="Calibri" w:hAnsi="Calibri"/>
                <w:sz w:val="22"/>
                <w:szCs w:val="22"/>
              </w:rPr>
            </w:pPr>
            <w:r w:rsidRPr="00477228">
              <w:rPr>
                <w:rFonts w:ascii="Times New Roman" w:hAnsi="Times New Roman" w:cs="Times New Roman"/>
                <w:color w:val="000000"/>
                <w:sz w:val="20"/>
                <w:szCs w:val="20"/>
              </w:rPr>
              <w:t>Language used to support a premise (</w:t>
            </w:r>
            <w:r w:rsidRPr="00477228">
              <w:rPr>
                <w:rFonts w:ascii="Times New Roman" w:hAnsi="Times New Roman" w:cs="Times New Roman"/>
                <w:i/>
                <w:color w:val="000000"/>
                <w:sz w:val="20"/>
                <w:szCs w:val="20"/>
              </w:rPr>
              <w:t>because of/given that/the reason is that/due to/since/in order to/ so, therefore, it follows that…)</w:t>
            </w:r>
          </w:p>
          <w:p w:rsidR="004C795D" w:rsidRPr="00477228" w:rsidRDefault="004C795D" w:rsidP="004C795D">
            <w:pPr>
              <w:pStyle w:val="ListParagraph"/>
              <w:numPr>
                <w:ilvl w:val="0"/>
                <w:numId w:val="22"/>
              </w:numPr>
              <w:ind w:left="343" w:hanging="343"/>
              <w:rPr>
                <w:rFonts w:ascii="Calibri" w:hAnsi="Calibri"/>
                <w:sz w:val="22"/>
                <w:szCs w:val="22"/>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previous lessons related to education equity </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C6302" w:rsidRPr="00677665" w:rsidRDefault="00477228" w:rsidP="004C795D">
            <w:pPr>
              <w:pStyle w:val="ListParagraph"/>
              <w:numPr>
                <w:ilvl w:val="0"/>
                <w:numId w:val="23"/>
              </w:numPr>
              <w:spacing w:before="60" w:after="60"/>
              <w:rPr>
                <w:rFonts w:ascii="Calibri" w:hAnsi="Calibri"/>
                <w:sz w:val="22"/>
                <w:szCs w:val="22"/>
              </w:rPr>
            </w:pPr>
            <w:r w:rsidRPr="00677665">
              <w:rPr>
                <w:rFonts w:ascii="Times New Roman" w:hAnsi="Times New Roman" w:cs="Times New Roman"/>
                <w:sz w:val="20"/>
                <w:szCs w:val="20"/>
              </w:rPr>
              <w:t>Content, vocabulary and  language structures used when</w:t>
            </w:r>
            <w:r w:rsidR="004C795D">
              <w:rPr>
                <w:rFonts w:ascii="Times New Roman" w:hAnsi="Times New Roman" w:cs="Times New Roman"/>
                <w:sz w:val="20"/>
                <w:szCs w:val="20"/>
              </w:rPr>
              <w:t xml:space="preserve"> explaining</w:t>
            </w:r>
            <w:r w:rsidRPr="00677665">
              <w:rPr>
                <w:rFonts w:ascii="Times New Roman" w:hAnsi="Times New Roman" w:cs="Times New Roman"/>
                <w:sz w:val="20"/>
                <w:szCs w:val="20"/>
              </w:rPr>
              <w:t xml:space="preserve"> the content of the Story Arc </w:t>
            </w:r>
            <w:r w:rsidR="00677665">
              <w:rPr>
                <w:rFonts w:ascii="Times New Roman" w:hAnsi="Times New Roman" w:cs="Times New Roman"/>
                <w:sz w:val="20"/>
                <w:szCs w:val="20"/>
              </w:rPr>
              <w:t>graphic and when justifying the cho</w:t>
            </w:r>
            <w:r w:rsidR="006835C1">
              <w:rPr>
                <w:rFonts w:ascii="Times New Roman" w:hAnsi="Times New Roman" w:cs="Times New Roman"/>
                <w:sz w:val="20"/>
                <w:szCs w:val="20"/>
              </w:rPr>
              <w:t>ice of images for the book jacket</w:t>
            </w:r>
            <w:r w:rsidR="00677665">
              <w:rPr>
                <w:rFonts w:ascii="Times New Roman" w:hAnsi="Times New Roman" w:cs="Times New Roman"/>
                <w:sz w:val="20"/>
                <w:szCs w:val="20"/>
              </w:rPr>
              <w:t xml:space="preserve"> </w:t>
            </w:r>
            <w:r w:rsidRPr="00677665">
              <w:rPr>
                <w:rFonts w:ascii="Times New Roman" w:hAnsi="Times New Roman" w:cs="Times New Roman"/>
                <w:sz w:val="20"/>
                <w:szCs w:val="20"/>
              </w:rPr>
              <w:t>(observed and noted by instructors in order to provide specific feedback to learners)</w:t>
            </w:r>
          </w:p>
        </w:tc>
      </w:tr>
      <w:tr w:rsidR="00AC4907" w:rsidRPr="00924012" w:rsidTr="00380933">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C6302" w:rsidRPr="001B4224" w:rsidRDefault="00E112FE" w:rsidP="00677665">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140B25">
              <w:rPr>
                <w:rFonts w:ascii="Century Gothic" w:hAnsi="Century Gothic" w:cs="Times New Roman (Body CS)"/>
                <w:b/>
                <w:bCs/>
                <w:color w:val="27276F"/>
                <w:spacing w:val="2"/>
                <w:sz w:val="20"/>
                <w:szCs w:val="22"/>
              </w:rPr>
              <w:t xml:space="preserve"> </w:t>
            </w:r>
            <w:r w:rsidR="00140B25" w:rsidRPr="00766C3A">
              <w:rPr>
                <w:rFonts w:ascii="Century Gothic" w:hAnsi="Century Gothic" w:cs="Times New Roman (Body CS)"/>
                <w:b/>
                <w:bCs/>
                <w:i/>
                <w:color w:val="FF0000"/>
                <w:spacing w:val="2"/>
                <w:sz w:val="20"/>
                <w:szCs w:val="22"/>
              </w:rPr>
              <w:t>(are interactive and occur for the most part, in pairs or in small groups)</w:t>
            </w:r>
          </w:p>
        </w:tc>
      </w:tr>
      <w:tr w:rsidR="00DC6302" w:rsidRPr="00D16188"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C6302" w:rsidRDefault="00140B25" w:rsidP="004E6D45">
            <w:pPr>
              <w:widowControl w:val="0"/>
              <w:spacing w:before="60" w:after="60"/>
              <w:ind w:left="144"/>
              <w:rPr>
                <w:rFonts w:ascii="Calibri" w:hAnsi="Calibri"/>
                <w:b/>
                <w:color w:val="FF0000"/>
                <w:sz w:val="22"/>
                <w:szCs w:val="22"/>
              </w:rPr>
            </w:pPr>
            <w:r w:rsidRPr="00140B25">
              <w:rPr>
                <w:rFonts w:ascii="Calibri" w:hAnsi="Calibri"/>
                <w:b/>
                <w:color w:val="FF0000"/>
                <w:sz w:val="22"/>
                <w:szCs w:val="22"/>
              </w:rPr>
              <w:t>LEARNERS</w:t>
            </w:r>
          </w:p>
          <w:p w:rsidR="004C795D" w:rsidRPr="004C795D" w:rsidRDefault="00677665" w:rsidP="004C795D">
            <w:pPr>
              <w:pStyle w:val="ListParagraph"/>
              <w:widowControl w:val="0"/>
              <w:numPr>
                <w:ilvl w:val="0"/>
                <w:numId w:val="14"/>
              </w:numPr>
              <w:spacing w:before="60" w:after="60"/>
              <w:rPr>
                <w:rFonts w:ascii="Calibri" w:hAnsi="Calibri"/>
                <w:b/>
                <w:color w:val="FF0000"/>
                <w:sz w:val="22"/>
                <w:szCs w:val="22"/>
              </w:rPr>
            </w:pPr>
            <w:r>
              <w:rPr>
                <w:rFonts w:ascii="Times New Roman" w:hAnsi="Times New Roman" w:cs="Times New Roman"/>
                <w:color w:val="000000" w:themeColor="text1"/>
                <w:sz w:val="20"/>
                <w:szCs w:val="20"/>
              </w:rPr>
              <w:t xml:space="preserve">Explain </w:t>
            </w:r>
            <w:r w:rsidR="0060081B">
              <w:rPr>
                <w:rFonts w:ascii="Times New Roman" w:hAnsi="Times New Roman" w:cs="Times New Roman"/>
                <w:color w:val="000000" w:themeColor="text1"/>
                <w:sz w:val="20"/>
                <w:szCs w:val="20"/>
              </w:rPr>
              <w:t>Story A</w:t>
            </w:r>
            <w:r w:rsidR="00C56CB7" w:rsidRPr="00C56CB7">
              <w:rPr>
                <w:rFonts w:ascii="Times New Roman" w:hAnsi="Times New Roman" w:cs="Times New Roman"/>
                <w:color w:val="000000" w:themeColor="text1"/>
                <w:sz w:val="20"/>
                <w:szCs w:val="20"/>
              </w:rPr>
              <w:t>rc</w:t>
            </w:r>
            <w:r w:rsidR="0060081B">
              <w:rPr>
                <w:rFonts w:ascii="Times New Roman" w:hAnsi="Times New Roman" w:cs="Times New Roman"/>
                <w:color w:val="000000" w:themeColor="text1"/>
                <w:sz w:val="20"/>
                <w:szCs w:val="20"/>
              </w:rPr>
              <w:t xml:space="preserve"> graphics</w:t>
            </w:r>
            <w:r>
              <w:rPr>
                <w:rFonts w:ascii="Times New Roman" w:hAnsi="Times New Roman" w:cs="Times New Roman"/>
                <w:color w:val="000000" w:themeColor="text1"/>
                <w:sz w:val="20"/>
                <w:szCs w:val="20"/>
              </w:rPr>
              <w:t xml:space="preserve"> </w:t>
            </w:r>
            <w:r w:rsidR="00C56CB7" w:rsidRPr="00C56CB7">
              <w:rPr>
                <w:rFonts w:ascii="Times New Roman" w:hAnsi="Times New Roman" w:cs="Times New Roman"/>
                <w:color w:val="000000" w:themeColor="text1"/>
                <w:sz w:val="20"/>
                <w:szCs w:val="20"/>
              </w:rPr>
              <w:t xml:space="preserve">and </w:t>
            </w:r>
            <w:r>
              <w:rPr>
                <w:rFonts w:ascii="Times New Roman" w:hAnsi="Times New Roman" w:cs="Times New Roman"/>
                <w:color w:val="000000" w:themeColor="text1"/>
                <w:sz w:val="20"/>
                <w:szCs w:val="20"/>
              </w:rPr>
              <w:t>justify their choice of images f</w:t>
            </w:r>
            <w:r w:rsidR="00C56CB7" w:rsidRPr="00C56CB7">
              <w:rPr>
                <w:rFonts w:ascii="Times New Roman" w:hAnsi="Times New Roman" w:cs="Times New Roman"/>
                <w:color w:val="000000" w:themeColor="text1"/>
                <w:sz w:val="20"/>
                <w:szCs w:val="20"/>
              </w:rPr>
              <w:t>or the book</w:t>
            </w:r>
            <w:r w:rsidR="0060081B">
              <w:rPr>
                <w:rFonts w:ascii="Times New Roman" w:hAnsi="Times New Roman" w:cs="Times New Roman"/>
                <w:color w:val="000000" w:themeColor="text1"/>
                <w:sz w:val="20"/>
                <w:szCs w:val="20"/>
              </w:rPr>
              <w:t xml:space="preserve"> </w:t>
            </w:r>
            <w:r w:rsidR="006835C1">
              <w:rPr>
                <w:rFonts w:ascii="Times New Roman" w:hAnsi="Times New Roman" w:cs="Times New Roman"/>
                <w:color w:val="000000" w:themeColor="text1"/>
                <w:sz w:val="20"/>
                <w:szCs w:val="20"/>
              </w:rPr>
              <w:t>jacket</w:t>
            </w:r>
          </w:p>
          <w:p w:rsidR="009F7CBF" w:rsidRPr="00C56CB7" w:rsidRDefault="004C795D" w:rsidP="004C795D">
            <w:pPr>
              <w:pStyle w:val="ListParagraph"/>
              <w:widowControl w:val="0"/>
              <w:numPr>
                <w:ilvl w:val="0"/>
                <w:numId w:val="14"/>
              </w:numPr>
              <w:spacing w:before="60" w:after="60"/>
              <w:rPr>
                <w:rFonts w:ascii="Calibri" w:hAnsi="Calibri"/>
                <w:b/>
                <w:color w:val="FF0000"/>
                <w:sz w:val="22"/>
                <w:szCs w:val="22"/>
              </w:rPr>
            </w:pPr>
            <w:proofErr w:type="spellStart"/>
            <w:r>
              <w:rPr>
                <w:rFonts w:ascii="Times New Roman" w:hAnsi="Times New Roman" w:cs="Times New Roman"/>
                <w:color w:val="000000" w:themeColor="text1"/>
                <w:sz w:val="20"/>
                <w:szCs w:val="20"/>
              </w:rPr>
              <w:t>E</w:t>
            </w:r>
            <w:r w:rsidR="00677665">
              <w:rPr>
                <w:rFonts w:ascii="Times New Roman" w:hAnsi="Times New Roman" w:cs="Times New Roman"/>
                <w:color w:val="000000" w:themeColor="text1"/>
                <w:sz w:val="20"/>
                <w:szCs w:val="20"/>
              </w:rPr>
              <w:t>lict</w:t>
            </w:r>
            <w:proofErr w:type="spellEnd"/>
            <w:r w:rsidR="00677665">
              <w:rPr>
                <w:rFonts w:ascii="Times New Roman" w:hAnsi="Times New Roman" w:cs="Times New Roman"/>
                <w:color w:val="000000" w:themeColor="text1"/>
                <w:sz w:val="20"/>
                <w:szCs w:val="20"/>
              </w:rPr>
              <w:t xml:space="preserve"> peer</w:t>
            </w:r>
            <w:r w:rsidR="009F7CBF">
              <w:rPr>
                <w:rFonts w:ascii="Times New Roman" w:hAnsi="Times New Roman" w:cs="Times New Roman"/>
                <w:color w:val="000000" w:themeColor="text1"/>
                <w:sz w:val="20"/>
                <w:szCs w:val="20"/>
              </w:rPr>
              <w:t xml:space="preserve"> opinions as to </w:t>
            </w:r>
            <w:r w:rsidR="00677665">
              <w:rPr>
                <w:rFonts w:ascii="Times New Roman" w:hAnsi="Times New Roman" w:cs="Times New Roman"/>
                <w:color w:val="000000" w:themeColor="text1"/>
                <w:sz w:val="20"/>
                <w:szCs w:val="20"/>
              </w:rPr>
              <w:t xml:space="preserve">how well the beginning, middle and ending of the story flows and </w:t>
            </w:r>
            <w:r w:rsidR="009F7CBF">
              <w:rPr>
                <w:rFonts w:ascii="Times New Roman" w:hAnsi="Times New Roman" w:cs="Times New Roman"/>
                <w:color w:val="000000" w:themeColor="text1"/>
                <w:sz w:val="20"/>
                <w:szCs w:val="20"/>
              </w:rPr>
              <w:t xml:space="preserve">what </w:t>
            </w:r>
            <w:r w:rsidR="00C56CB7" w:rsidRPr="00C56CB7">
              <w:rPr>
                <w:rFonts w:ascii="Times New Roman" w:hAnsi="Times New Roman" w:cs="Times New Roman"/>
                <w:color w:val="000000" w:themeColor="text1"/>
                <w:sz w:val="20"/>
                <w:szCs w:val="20"/>
              </w:rPr>
              <w:t>they think the most powerful emotion is in the</w:t>
            </w:r>
            <w:r w:rsidR="0060081B">
              <w:rPr>
                <w:rFonts w:ascii="Times New Roman" w:hAnsi="Times New Roman" w:cs="Times New Roman"/>
                <w:color w:val="000000" w:themeColor="text1"/>
                <w:sz w:val="20"/>
                <w:szCs w:val="20"/>
              </w:rPr>
              <w:t xml:space="preserve"> </w:t>
            </w:r>
            <w:r w:rsidR="00C56CB7" w:rsidRPr="00C56CB7">
              <w:rPr>
                <w:rFonts w:ascii="Times New Roman" w:hAnsi="Times New Roman" w:cs="Times New Roman"/>
                <w:color w:val="000000" w:themeColor="text1"/>
                <w:sz w:val="20"/>
                <w:szCs w:val="20"/>
              </w:rPr>
              <w:t xml:space="preserve">story </w:t>
            </w:r>
            <w:r w:rsidR="009F7CBF">
              <w:rPr>
                <w:rFonts w:ascii="Times New Roman" w:hAnsi="Times New Roman" w:cs="Times New Roman"/>
                <w:color w:val="000000" w:themeColor="text1"/>
                <w:sz w:val="20"/>
                <w:szCs w:val="20"/>
              </w:rPr>
              <w:t xml:space="preserve">(and where it occurs) </w:t>
            </w:r>
            <w:r w:rsidR="00C56CB7" w:rsidRPr="00C56CB7">
              <w:rPr>
                <w:rFonts w:ascii="Times New Roman" w:hAnsi="Times New Roman" w:cs="Times New Roman"/>
                <w:color w:val="000000" w:themeColor="text1"/>
                <w:sz w:val="20"/>
                <w:szCs w:val="20"/>
              </w:rPr>
              <w:t xml:space="preserve">that will </w:t>
            </w:r>
            <w:r w:rsidR="00477228">
              <w:rPr>
                <w:rFonts w:ascii="Times New Roman" w:hAnsi="Times New Roman" w:cs="Times New Roman"/>
                <w:color w:val="000000" w:themeColor="text1"/>
                <w:sz w:val="20"/>
                <w:szCs w:val="20"/>
              </w:rPr>
              <w:t xml:space="preserve">heighten </w:t>
            </w:r>
            <w:r w:rsidR="0060081B">
              <w:rPr>
                <w:rFonts w:ascii="Times New Roman" w:hAnsi="Times New Roman" w:cs="Times New Roman"/>
                <w:color w:val="000000" w:themeColor="text1"/>
                <w:sz w:val="20"/>
                <w:szCs w:val="20"/>
              </w:rPr>
              <w:t>audience awareness a</w:t>
            </w:r>
            <w:r w:rsidR="00477228">
              <w:rPr>
                <w:rFonts w:ascii="Times New Roman" w:hAnsi="Times New Roman" w:cs="Times New Roman"/>
                <w:color w:val="000000" w:themeColor="text1"/>
                <w:sz w:val="20"/>
                <w:szCs w:val="20"/>
              </w:rPr>
              <w:t>bout education equity issues and inspire them to take action</w:t>
            </w:r>
          </w:p>
        </w:tc>
      </w:tr>
      <w:tr w:rsidR="004E6D45" w:rsidRPr="00A42E2A" w:rsidTr="004E6D4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F2F2F2"/>
          </w:tcPr>
          <w:p w:rsidR="00572FD3" w:rsidRPr="001B4224" w:rsidRDefault="00677665" w:rsidP="006835C1">
            <w:pPr>
              <w:spacing w:before="120"/>
              <w:ind w:left="72"/>
              <w:rPr>
                <w:rFonts w:ascii="Calibri" w:hAnsi="Calibri"/>
                <w:i/>
                <w:sz w:val="16"/>
                <w:szCs w:val="16"/>
              </w:rPr>
            </w:pPr>
            <w:r>
              <w:rPr>
                <w:rFonts w:ascii="Century Gothic" w:hAnsi="Century Gothic" w:cs="Times New Roman (Body CS)"/>
                <w:b/>
                <w:bCs/>
                <w:color w:val="27276F"/>
                <w:spacing w:val="2"/>
                <w:sz w:val="20"/>
                <w:szCs w:val="22"/>
              </w:rPr>
              <w:t>Materials Needed</w:t>
            </w:r>
          </w:p>
        </w:tc>
      </w:tr>
      <w:tr w:rsidR="004E6D45"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8146E0" w:rsidRPr="00677665" w:rsidRDefault="00677665" w:rsidP="00677665">
            <w:pPr>
              <w:pStyle w:val="ListParagraph"/>
              <w:widowControl w:val="0"/>
              <w:numPr>
                <w:ilvl w:val="0"/>
                <w:numId w:val="25"/>
              </w:numPr>
              <w:spacing w:before="60" w:after="60"/>
              <w:rPr>
                <w:rFonts w:ascii="Times New Roman" w:hAnsi="Times New Roman" w:cs="Times New Roman"/>
                <w:sz w:val="20"/>
                <w:szCs w:val="20"/>
              </w:rPr>
            </w:pPr>
            <w:r w:rsidRPr="00677665">
              <w:rPr>
                <w:rFonts w:ascii="Times New Roman" w:hAnsi="Times New Roman" w:cs="Times New Roman"/>
                <w:sz w:val="20"/>
                <w:szCs w:val="20"/>
              </w:rPr>
              <w:t>Student-created Story Arc graphics</w:t>
            </w:r>
          </w:p>
          <w:p w:rsidR="00677665" w:rsidRDefault="00677665" w:rsidP="00CA1B77">
            <w:pPr>
              <w:pStyle w:val="ListParagraph"/>
              <w:widowControl w:val="0"/>
              <w:numPr>
                <w:ilvl w:val="0"/>
                <w:numId w:val="25"/>
              </w:numPr>
              <w:rPr>
                <w:rFonts w:ascii="Times New Roman" w:hAnsi="Times New Roman" w:cs="Times New Roman"/>
                <w:sz w:val="20"/>
                <w:szCs w:val="20"/>
              </w:rPr>
            </w:pPr>
            <w:r w:rsidRPr="00677665">
              <w:rPr>
                <w:rFonts w:ascii="Times New Roman" w:hAnsi="Times New Roman" w:cs="Times New Roman"/>
                <w:sz w:val="20"/>
                <w:szCs w:val="20"/>
              </w:rPr>
              <w:t>Story Arc rubric</w:t>
            </w:r>
          </w:p>
          <w:p w:rsidR="00CA1B77" w:rsidRPr="00CA1B77" w:rsidRDefault="00CA1B77" w:rsidP="00CA1B77">
            <w:pPr>
              <w:pStyle w:val="normal0"/>
              <w:widowControl w:val="0"/>
              <w:numPr>
                <w:ilvl w:val="3"/>
                <w:numId w:val="32"/>
              </w:numPr>
              <w:spacing w:line="240" w:lineRule="auto"/>
              <w:contextualSpacing/>
              <w:rPr>
                <w:rFonts w:ascii="Times New Roman" w:hAnsi="Times New Roman" w:cs="Times New Roman"/>
                <w:sz w:val="20"/>
                <w:szCs w:val="20"/>
              </w:rPr>
            </w:pPr>
            <w:proofErr w:type="spellStart"/>
            <w:r w:rsidRPr="00CA1B77">
              <w:rPr>
                <w:rStyle w:val="Emphasis"/>
                <w:rFonts w:ascii="Times New Roman" w:hAnsi="Times New Roman" w:cs="Times New Roman"/>
                <w:i w:val="0"/>
                <w:sz w:val="20"/>
                <w:szCs w:val="20"/>
              </w:rPr>
              <w:t>AcademicVocabulary</w:t>
            </w:r>
            <w:proofErr w:type="spellEnd"/>
            <w:r w:rsidRPr="00CA1B77">
              <w:rPr>
                <w:rStyle w:val="Emphasis"/>
                <w:rFonts w:ascii="Times New Roman" w:hAnsi="Times New Roman" w:cs="Times New Roman"/>
                <w:i w:val="0"/>
                <w:sz w:val="20"/>
                <w:szCs w:val="20"/>
              </w:rPr>
              <w:t xml:space="preserve"> for Extended Conversation in Instructional Materials</w:t>
            </w:r>
          </w:p>
          <w:p w:rsidR="008146E0" w:rsidRPr="00600D77" w:rsidRDefault="008146E0" w:rsidP="00634CC5">
            <w:pPr>
              <w:widowControl w:val="0"/>
              <w:spacing w:before="60" w:after="60"/>
              <w:ind w:left="144"/>
              <w:rPr>
                <w:rFonts w:ascii="Calibri" w:hAnsi="Calibri" w:cs="Arial"/>
                <w:sz w:val="22"/>
                <w:szCs w:val="22"/>
              </w:rPr>
            </w:pPr>
          </w:p>
        </w:tc>
      </w:tr>
    </w:tbl>
    <w:p w:rsidR="00D25962" w:rsidRDefault="00D25962" w:rsidP="00DC6302">
      <w:pPr>
        <w:rPr>
          <w:sz w:val="12"/>
          <w:szCs w:val="12"/>
        </w:rPr>
      </w:pPr>
    </w:p>
    <w:p w:rsidR="0007622E" w:rsidRDefault="0007622E" w:rsidP="00DC6302">
      <w:pPr>
        <w:rPr>
          <w:sz w:val="12"/>
          <w:szCs w:val="12"/>
        </w:rPr>
      </w:pPr>
    </w:p>
    <w:p w:rsidR="0007622E" w:rsidRDefault="0007622E" w:rsidP="00DC6302">
      <w:pPr>
        <w:rPr>
          <w:sz w:val="12"/>
          <w:szCs w:val="12"/>
        </w:rPr>
      </w:pPr>
    </w:p>
    <w:p w:rsidR="0007622E" w:rsidRDefault="0007622E" w:rsidP="00DC6302">
      <w:pPr>
        <w:rPr>
          <w:sz w:val="12"/>
          <w:szCs w:val="12"/>
        </w:rPr>
      </w:pPr>
    </w:p>
    <w:p w:rsidR="0050206D" w:rsidRDefault="0050206D" w:rsidP="00DC6302">
      <w:pPr>
        <w:rPr>
          <w:sz w:val="12"/>
          <w:szCs w:val="12"/>
        </w:rPr>
      </w:pPr>
    </w:p>
    <w:p w:rsidR="0050206D" w:rsidRDefault="0050206D" w:rsidP="00DC6302">
      <w:pPr>
        <w:rPr>
          <w:sz w:val="12"/>
          <w:szCs w:val="12"/>
        </w:rPr>
      </w:pPr>
    </w:p>
    <w:p w:rsidR="0050206D" w:rsidRDefault="0050206D" w:rsidP="00DC6302">
      <w:pPr>
        <w:rPr>
          <w:sz w:val="12"/>
          <w:szCs w:val="12"/>
        </w:rPr>
      </w:pPr>
    </w:p>
    <w:p w:rsidR="0007622E" w:rsidRDefault="0007622E" w:rsidP="00DC6302">
      <w:pPr>
        <w:rPr>
          <w:sz w:val="12"/>
          <w:szCs w:val="12"/>
        </w:rPr>
      </w:pPr>
    </w:p>
    <w:p w:rsidR="0007622E" w:rsidRPr="00D25962" w:rsidRDefault="0007622E" w:rsidP="00DC630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DC6302" w:rsidRDefault="007F793E" w:rsidP="00D43ED9">
            <w:pPr>
              <w:spacing w:before="120" w:after="120"/>
              <w:rPr>
                <w:rFonts w:ascii="Century Gothic" w:hAnsi="Century Gothic" w:cs="Arial"/>
                <w:b/>
                <w:color w:val="44546A" w:themeColor="text2"/>
              </w:rPr>
            </w:pPr>
            <w:r>
              <w:rPr>
                <w:rFonts w:ascii="Century Gothic" w:eastAsia="Calibri" w:hAnsi="Century Gothic" w:cs="Arial"/>
                <w:b/>
                <w:color w:val="BB114A"/>
                <w:lang w:eastAsia="zh-CN"/>
              </w:rPr>
              <w:lastRenderedPageBreak/>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#2</w:t>
            </w:r>
            <w:r w:rsidRPr="0097661D">
              <w:rPr>
                <w:rFonts w:ascii="Century Gothic" w:eastAsia="Calibri" w:hAnsi="Century Gothic" w:cs="Arial"/>
                <w:b/>
                <w:color w:val="000000" w:themeColor="text1"/>
                <w:lang w:eastAsia="zh-CN"/>
              </w:rPr>
              <w:t xml:space="preserve"> </w:t>
            </w:r>
            <w:r w:rsidR="00D50B78">
              <w:rPr>
                <w:rFonts w:ascii="Century Gothic" w:eastAsia="Calibri" w:hAnsi="Century Gothic" w:cs="Arial"/>
                <w:b/>
                <w:color w:val="000000" w:themeColor="text1"/>
                <w:lang w:eastAsia="zh-CN"/>
              </w:rPr>
              <w:t>Skype Session</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D43ED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140B25" w:rsidRPr="00DF2223">
              <w:rPr>
                <w:rFonts w:ascii="Times New Roman" w:hAnsi="Times New Roman" w:cs="Times New Roman"/>
                <w:sz w:val="20"/>
                <w:szCs w:val="22"/>
              </w:rPr>
              <w:t>multiple 15-20 minute segments per episode</w:t>
            </w:r>
          </w:p>
        </w:tc>
      </w:tr>
      <w:tr w:rsidR="007F793E" w:rsidRPr="00887BBA"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887BBA" w:rsidRDefault="007F793E" w:rsidP="00D43ED9">
            <w:pPr>
              <w:spacing w:after="60" w:line="216" w:lineRule="auto"/>
              <w:ind w:left="72"/>
              <w:rPr>
                <w:rFonts w:ascii="Calibri" w:hAnsi="Calibri" w:cs="Arial"/>
                <w:i/>
                <w:sz w:val="16"/>
                <w:szCs w:val="16"/>
              </w:rPr>
            </w:pP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887BBA" w:rsidRDefault="007F793E" w:rsidP="00D43ED9">
            <w:pPr>
              <w:spacing w:after="60" w:line="216" w:lineRule="auto"/>
              <w:ind w:left="72"/>
              <w:rPr>
                <w:rFonts w:ascii="Calibri" w:hAnsi="Calibri"/>
                <w:i/>
                <w:sz w:val="16"/>
                <w:szCs w:val="16"/>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7F793E" w:rsidRPr="00887BBA" w:rsidRDefault="007F793E" w:rsidP="008117B9">
            <w:pPr>
              <w:spacing w:after="60" w:line="216" w:lineRule="auto"/>
              <w:ind w:left="72"/>
              <w:rPr>
                <w:rFonts w:ascii="Calibri" w:hAnsi="Calibri"/>
                <w:i/>
                <w:sz w:val="16"/>
                <w:szCs w:val="16"/>
              </w:rPr>
            </w:pPr>
          </w:p>
        </w:tc>
      </w:tr>
      <w:tr w:rsidR="007F793E" w:rsidRPr="00290536" w:rsidTr="00D25962">
        <w:trPr>
          <w:trHeight w:val="72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677665" w:rsidRPr="00477228" w:rsidRDefault="00677665" w:rsidP="00677665">
            <w:pPr>
              <w:pStyle w:val="ListParagraph"/>
              <w:widowControl w:val="0"/>
              <w:numPr>
                <w:ilvl w:val="0"/>
                <w:numId w:val="24"/>
              </w:numPr>
              <w:spacing w:before="60" w:after="60"/>
              <w:rPr>
                <w:rFonts w:ascii="Calibri" w:hAnsi="Calibri"/>
                <w:sz w:val="22"/>
                <w:szCs w:val="22"/>
              </w:rPr>
            </w:pPr>
            <w:r w:rsidRPr="00477228">
              <w:rPr>
                <w:rFonts w:ascii="Times New Roman" w:hAnsi="Times New Roman" w:cs="Times New Roman"/>
                <w:sz w:val="20"/>
                <w:szCs w:val="20"/>
              </w:rPr>
              <w:t>I can</w:t>
            </w:r>
            <w:r>
              <w:rPr>
                <w:rFonts w:ascii="Times New Roman" w:hAnsi="Times New Roman" w:cs="Times New Roman"/>
                <w:sz w:val="20"/>
                <w:szCs w:val="20"/>
              </w:rPr>
              <w:t xml:space="preserve"> explain my Story Arc graphic to </w:t>
            </w:r>
            <w:r w:rsidRPr="004C795D">
              <w:rPr>
                <w:rFonts w:ascii="Times New Roman" w:hAnsi="Times New Roman" w:cs="Times New Roman"/>
                <w:b/>
                <w:sz w:val="20"/>
                <w:szCs w:val="20"/>
              </w:rPr>
              <w:t>partner school  peers</w:t>
            </w:r>
            <w:r w:rsidR="004C795D">
              <w:rPr>
                <w:rFonts w:ascii="Times New Roman" w:hAnsi="Times New Roman" w:cs="Times New Roman"/>
                <w:sz w:val="20"/>
                <w:szCs w:val="20"/>
              </w:rPr>
              <w:t xml:space="preserve"> and</w:t>
            </w:r>
            <w:r>
              <w:rPr>
                <w:rFonts w:ascii="Times New Roman" w:hAnsi="Times New Roman" w:cs="Times New Roman"/>
                <w:sz w:val="20"/>
                <w:szCs w:val="20"/>
              </w:rPr>
              <w:t xml:space="preserve"> elicit their opinions about how well the beginning, middle and ending of the story flows </w:t>
            </w:r>
            <w:r w:rsidR="004C795D">
              <w:rPr>
                <w:rFonts w:ascii="Times New Roman" w:hAnsi="Times New Roman" w:cs="Times New Roman"/>
                <w:sz w:val="20"/>
                <w:szCs w:val="20"/>
              </w:rPr>
              <w:t xml:space="preserve">and </w:t>
            </w:r>
            <w:r>
              <w:rPr>
                <w:rFonts w:ascii="Times New Roman" w:hAnsi="Times New Roman" w:cs="Times New Roman"/>
                <w:sz w:val="20"/>
                <w:szCs w:val="20"/>
              </w:rPr>
              <w:t>how effective the most powerful emotion in the story is to move the audience to take action.</w:t>
            </w:r>
          </w:p>
          <w:p w:rsidR="007F793E" w:rsidRPr="00677665" w:rsidRDefault="00677665" w:rsidP="004C795D">
            <w:pPr>
              <w:pStyle w:val="ListParagraph"/>
              <w:widowControl w:val="0"/>
              <w:numPr>
                <w:ilvl w:val="0"/>
                <w:numId w:val="24"/>
              </w:numPr>
              <w:spacing w:before="60" w:after="60"/>
              <w:rPr>
                <w:rFonts w:ascii="Calibri" w:hAnsi="Calibri"/>
                <w:sz w:val="22"/>
                <w:szCs w:val="22"/>
              </w:rPr>
            </w:pPr>
            <w:r w:rsidRPr="00677665">
              <w:rPr>
                <w:rFonts w:ascii="Times New Roman" w:hAnsi="Times New Roman" w:cs="Times New Roman"/>
                <w:sz w:val="20"/>
                <w:szCs w:val="20"/>
              </w:rPr>
              <w:t>I ca</w:t>
            </w:r>
            <w:r w:rsidR="004C795D">
              <w:rPr>
                <w:rFonts w:ascii="Times New Roman" w:hAnsi="Times New Roman" w:cs="Times New Roman"/>
                <w:sz w:val="20"/>
                <w:szCs w:val="20"/>
              </w:rPr>
              <w:t xml:space="preserve">n justify the </w:t>
            </w:r>
            <w:r w:rsidR="006835C1">
              <w:rPr>
                <w:rFonts w:ascii="Times New Roman" w:hAnsi="Times New Roman" w:cs="Times New Roman"/>
                <w:sz w:val="20"/>
                <w:szCs w:val="20"/>
              </w:rPr>
              <w:t>images chosen for the</w:t>
            </w:r>
            <w:r w:rsidRPr="00677665">
              <w:rPr>
                <w:rFonts w:ascii="Times New Roman" w:hAnsi="Times New Roman" w:cs="Times New Roman"/>
                <w:sz w:val="20"/>
                <w:szCs w:val="20"/>
              </w:rPr>
              <w:t xml:space="preserve"> book </w:t>
            </w:r>
            <w:r w:rsidR="006835C1">
              <w:rPr>
                <w:rFonts w:ascii="Times New Roman" w:hAnsi="Times New Roman" w:cs="Times New Roman"/>
                <w:sz w:val="20"/>
                <w:szCs w:val="20"/>
              </w:rPr>
              <w:t>jacket</w:t>
            </w: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4C795D" w:rsidRDefault="004C795D" w:rsidP="004C795D">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4C795D" w:rsidRPr="00992235" w:rsidRDefault="004C795D" w:rsidP="004C795D">
            <w:pPr>
              <w:pStyle w:val="ListParagraph"/>
              <w:numPr>
                <w:ilvl w:val="0"/>
                <w:numId w:val="23"/>
              </w:numPr>
              <w:spacing w:before="60" w:after="60"/>
              <w:rPr>
                <w:rFonts w:ascii="Times New Roman" w:hAnsi="Times New Roman" w:cs="Times New Roman"/>
                <w:noProof/>
                <w:sz w:val="20"/>
                <w:szCs w:val="20"/>
                <w:lang w:eastAsia="zh-CN"/>
              </w:rPr>
            </w:pPr>
            <w:r w:rsidRPr="00992235">
              <w:rPr>
                <w:rFonts w:ascii="Times New Roman" w:hAnsi="Times New Roman" w:cs="Times New Roman"/>
                <w:sz w:val="20"/>
                <w:szCs w:val="20"/>
              </w:rPr>
              <w:t xml:space="preserve">Language used to talk about the elements of a text  </w:t>
            </w:r>
            <w:r w:rsidRPr="00992235">
              <w:rPr>
                <w:rFonts w:ascii="Times New Roman" w:hAnsi="Times New Roman" w:cs="Times New Roman"/>
                <w:i/>
                <w:sz w:val="20"/>
                <w:szCs w:val="20"/>
              </w:rPr>
              <w:t>(action / plot; character, setting, atmosphere, point of view, tone, st</w:t>
            </w:r>
            <w:r>
              <w:rPr>
                <w:rFonts w:ascii="Times New Roman" w:hAnsi="Times New Roman" w:cs="Times New Roman"/>
                <w:i/>
                <w:sz w:val="20"/>
                <w:szCs w:val="20"/>
              </w:rPr>
              <w:t>ructure, choice of words, images</w:t>
            </w:r>
            <w:r w:rsidRPr="00992235">
              <w:rPr>
                <w:rFonts w:ascii="Times New Roman" w:hAnsi="Times New Roman" w:cs="Times New Roman"/>
                <w:i/>
                <w:sz w:val="20"/>
                <w:szCs w:val="20"/>
              </w:rPr>
              <w:t>, etc.)</w:t>
            </w:r>
          </w:p>
          <w:p w:rsidR="004C795D" w:rsidRDefault="004C795D" w:rsidP="004C795D">
            <w:pPr>
              <w:pStyle w:val="ListParagraph"/>
              <w:numPr>
                <w:ilvl w:val="0"/>
                <w:numId w:val="22"/>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4C795D" w:rsidRDefault="004C795D" w:rsidP="004C795D">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4C795D" w:rsidRPr="004C795D" w:rsidRDefault="004C795D" w:rsidP="004C795D">
            <w:pPr>
              <w:pStyle w:val="ListParagraph"/>
              <w:numPr>
                <w:ilvl w:val="0"/>
                <w:numId w:val="23"/>
              </w:numPr>
              <w:spacing w:before="60" w:after="60"/>
              <w:rPr>
                <w:rFonts w:ascii="Calibri" w:hAnsi="Calibri"/>
                <w:sz w:val="22"/>
                <w:szCs w:val="22"/>
              </w:rPr>
            </w:pPr>
            <w:r w:rsidRPr="00477228">
              <w:rPr>
                <w:rFonts w:ascii="Times New Roman" w:hAnsi="Times New Roman" w:cs="Times New Roman"/>
                <w:color w:val="000000"/>
                <w:sz w:val="20"/>
                <w:szCs w:val="20"/>
              </w:rPr>
              <w:t>Language used to support a premise (</w:t>
            </w:r>
            <w:r w:rsidRPr="00477228">
              <w:rPr>
                <w:rFonts w:ascii="Times New Roman" w:hAnsi="Times New Roman" w:cs="Times New Roman"/>
                <w:i/>
                <w:color w:val="000000"/>
                <w:sz w:val="20"/>
                <w:szCs w:val="20"/>
              </w:rPr>
              <w:t>because of/given that/the reason is that/due to/since/in order to/ so, therefore, it follows that…)</w:t>
            </w:r>
          </w:p>
          <w:p w:rsidR="007F793E" w:rsidRPr="004C795D" w:rsidRDefault="004C795D" w:rsidP="004C795D">
            <w:pPr>
              <w:pStyle w:val="ListParagraph"/>
              <w:numPr>
                <w:ilvl w:val="0"/>
                <w:numId w:val="23"/>
              </w:numPr>
              <w:spacing w:before="60" w:after="60"/>
              <w:rPr>
                <w:rFonts w:ascii="Calibri" w:hAnsi="Calibri"/>
                <w:sz w:val="22"/>
                <w:szCs w:val="22"/>
              </w:rPr>
            </w:pPr>
            <w:r w:rsidRPr="004C795D">
              <w:rPr>
                <w:rFonts w:ascii="Times New Roman" w:hAnsi="Times New Roman" w:cs="Times New Roman"/>
                <w:sz w:val="20"/>
                <w:szCs w:val="20"/>
              </w:rPr>
              <w:t>Topical vocabulary/language chunks used in previous lessons related to education equity</w:t>
            </w:r>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7F793E" w:rsidRPr="004C795D" w:rsidRDefault="004C795D" w:rsidP="004C795D">
            <w:pPr>
              <w:pStyle w:val="ListParagraph"/>
              <w:numPr>
                <w:ilvl w:val="0"/>
                <w:numId w:val="23"/>
              </w:numPr>
              <w:spacing w:before="60" w:after="60"/>
              <w:rPr>
                <w:rFonts w:ascii="Calibri" w:hAnsi="Calibri"/>
                <w:sz w:val="22"/>
                <w:szCs w:val="22"/>
              </w:rPr>
            </w:pPr>
            <w:r w:rsidRPr="004C795D">
              <w:rPr>
                <w:rFonts w:ascii="Times New Roman" w:hAnsi="Times New Roman" w:cs="Times New Roman"/>
                <w:sz w:val="20"/>
                <w:szCs w:val="20"/>
              </w:rPr>
              <w:t>Content, vocabulary and  language structures used when</w:t>
            </w:r>
            <w:r>
              <w:rPr>
                <w:rFonts w:ascii="Times New Roman" w:hAnsi="Times New Roman" w:cs="Times New Roman"/>
                <w:sz w:val="20"/>
                <w:szCs w:val="20"/>
              </w:rPr>
              <w:t xml:space="preserve"> explaining</w:t>
            </w:r>
            <w:r w:rsidRPr="004C795D">
              <w:rPr>
                <w:rFonts w:ascii="Times New Roman" w:hAnsi="Times New Roman" w:cs="Times New Roman"/>
                <w:sz w:val="20"/>
                <w:szCs w:val="20"/>
              </w:rPr>
              <w:t xml:space="preserve"> the content of the Story Arc graphic and when justifying the cho</w:t>
            </w:r>
            <w:r w:rsidR="006835C1">
              <w:rPr>
                <w:rFonts w:ascii="Times New Roman" w:hAnsi="Times New Roman" w:cs="Times New Roman"/>
                <w:sz w:val="20"/>
                <w:szCs w:val="20"/>
              </w:rPr>
              <w:t>ice of images for the book jacket</w:t>
            </w:r>
            <w:r w:rsidRPr="004C795D">
              <w:rPr>
                <w:rFonts w:ascii="Times New Roman" w:hAnsi="Times New Roman" w:cs="Times New Roman"/>
                <w:sz w:val="20"/>
                <w:szCs w:val="20"/>
              </w:rPr>
              <w:t xml:space="preserve"> (observed and noted by instructors in order to provide specific feedback to learners)</w:t>
            </w:r>
          </w:p>
        </w:tc>
      </w:tr>
      <w:tr w:rsidR="007F793E"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4C795D">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603294">
              <w:rPr>
                <w:rFonts w:ascii="Century Gothic" w:hAnsi="Century Gothic" w:cs="Times New Roman (Body CS)"/>
                <w:b/>
                <w:bCs/>
                <w:color w:val="27276F"/>
                <w:spacing w:val="2"/>
                <w:sz w:val="20"/>
                <w:szCs w:val="22"/>
              </w:rPr>
              <w:t xml:space="preserve"> </w:t>
            </w:r>
            <w:r w:rsidR="00603294" w:rsidRPr="00766C3A">
              <w:rPr>
                <w:rFonts w:ascii="Century Gothic" w:hAnsi="Century Gothic" w:cs="Times New Roman (Body CS)"/>
                <w:b/>
                <w:bCs/>
                <w:i/>
                <w:color w:val="FF0000"/>
                <w:spacing w:val="2"/>
                <w:sz w:val="20"/>
                <w:szCs w:val="22"/>
              </w:rPr>
              <w:t>(are interactive and occur for the most part, in pairs or in small groups)</w:t>
            </w:r>
          </w:p>
        </w:tc>
      </w:tr>
      <w:tr w:rsidR="007F793E"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Pr="009F7CBF" w:rsidRDefault="00140B25" w:rsidP="00D43ED9">
            <w:pPr>
              <w:widowControl w:val="0"/>
              <w:spacing w:before="60" w:after="60"/>
              <w:ind w:left="144"/>
              <w:rPr>
                <w:rFonts w:ascii="Calibri" w:hAnsi="Calibri"/>
                <w:b/>
                <w:color w:val="FF0000"/>
                <w:sz w:val="22"/>
                <w:szCs w:val="22"/>
              </w:rPr>
            </w:pPr>
            <w:r w:rsidRPr="009F7CBF">
              <w:rPr>
                <w:rFonts w:ascii="Calibri" w:hAnsi="Calibri"/>
                <w:b/>
                <w:color w:val="FF0000"/>
                <w:sz w:val="22"/>
                <w:szCs w:val="22"/>
              </w:rPr>
              <w:t>LEARNERS</w:t>
            </w:r>
          </w:p>
          <w:p w:rsidR="004C795D" w:rsidRPr="0007622E" w:rsidRDefault="004C795D" w:rsidP="009F7CBF">
            <w:pPr>
              <w:pStyle w:val="ListParagraph"/>
              <w:widowControl w:val="0"/>
              <w:numPr>
                <w:ilvl w:val="0"/>
                <w:numId w:val="16"/>
              </w:numPr>
              <w:spacing w:before="60" w:after="60"/>
              <w:rPr>
                <w:rFonts w:ascii="Times New Roman" w:hAnsi="Times New Roman" w:cs="Times New Roman"/>
                <w:b/>
                <w:color w:val="000000" w:themeColor="text1"/>
                <w:sz w:val="20"/>
                <w:szCs w:val="20"/>
              </w:rPr>
            </w:pPr>
            <w:r w:rsidRPr="0007622E">
              <w:rPr>
                <w:rFonts w:ascii="Times New Roman" w:hAnsi="Times New Roman" w:cs="Times New Roman"/>
                <w:color w:val="000000" w:themeColor="text1"/>
                <w:sz w:val="20"/>
                <w:szCs w:val="20"/>
              </w:rPr>
              <w:t xml:space="preserve">Explain Story Arc graphics and justify their choice of images for the book </w:t>
            </w:r>
            <w:r w:rsidR="006835C1">
              <w:rPr>
                <w:rFonts w:ascii="Times New Roman" w:hAnsi="Times New Roman" w:cs="Times New Roman"/>
                <w:color w:val="000000" w:themeColor="text1"/>
                <w:sz w:val="20"/>
                <w:szCs w:val="20"/>
              </w:rPr>
              <w:t>jacket</w:t>
            </w:r>
          </w:p>
          <w:p w:rsidR="00BF5FFA" w:rsidRPr="004E6D45" w:rsidRDefault="00400CBD" w:rsidP="006835C1">
            <w:pPr>
              <w:pStyle w:val="ListParagraph"/>
              <w:widowControl w:val="0"/>
              <w:numPr>
                <w:ilvl w:val="0"/>
                <w:numId w:val="16"/>
              </w:numPr>
              <w:spacing w:before="60" w:after="60"/>
              <w:rPr>
                <w:rFonts w:ascii="Calibri" w:hAnsi="Calibri"/>
                <w:sz w:val="22"/>
                <w:szCs w:val="22"/>
              </w:rPr>
            </w:pPr>
            <w:proofErr w:type="spellStart"/>
            <w:r w:rsidRPr="0007622E">
              <w:rPr>
                <w:rFonts w:ascii="Times New Roman" w:hAnsi="Times New Roman" w:cs="Times New Roman"/>
                <w:color w:val="000000" w:themeColor="text1"/>
                <w:sz w:val="20"/>
                <w:szCs w:val="20"/>
              </w:rPr>
              <w:t>E</w:t>
            </w:r>
            <w:r w:rsidR="0007622E">
              <w:rPr>
                <w:rFonts w:ascii="Times New Roman" w:hAnsi="Times New Roman" w:cs="Times New Roman"/>
                <w:color w:val="000000" w:themeColor="text1"/>
                <w:sz w:val="20"/>
                <w:szCs w:val="20"/>
              </w:rPr>
              <w:t>lict</w:t>
            </w:r>
            <w:proofErr w:type="spellEnd"/>
            <w:r w:rsidR="0007622E">
              <w:rPr>
                <w:rFonts w:ascii="Times New Roman" w:hAnsi="Times New Roman" w:cs="Times New Roman"/>
                <w:color w:val="000000" w:themeColor="text1"/>
                <w:sz w:val="20"/>
                <w:szCs w:val="20"/>
              </w:rPr>
              <w:t xml:space="preserve"> partner school peer </w:t>
            </w:r>
            <w:r w:rsidR="009F7CBF" w:rsidRPr="0007622E">
              <w:rPr>
                <w:rFonts w:ascii="Times New Roman" w:hAnsi="Times New Roman" w:cs="Times New Roman"/>
                <w:color w:val="000000" w:themeColor="text1"/>
                <w:sz w:val="20"/>
                <w:szCs w:val="20"/>
              </w:rPr>
              <w:t>opinions as to what they think the most powerful emotion is in the story (and where it occurs) that will cause the audience to care and take action about equity issue</w:t>
            </w:r>
            <w:r w:rsidR="009F7CBF" w:rsidRPr="0007622E">
              <w:rPr>
                <w:rFonts w:ascii="Times New Roman" w:hAnsi="Times New Roman" w:cs="Times New Roman"/>
                <w:b/>
                <w:color w:val="000000" w:themeColor="text1"/>
                <w:sz w:val="20"/>
                <w:szCs w:val="20"/>
              </w:rPr>
              <w:t>s</w:t>
            </w:r>
            <w:r w:rsidR="009F7CBF" w:rsidRPr="0007622E">
              <w:rPr>
                <w:rFonts w:ascii="Calibri" w:hAnsi="Calibri" w:cs="Times New Roman"/>
                <w:b/>
                <w:color w:val="FF0000"/>
                <w:sz w:val="22"/>
                <w:szCs w:val="22"/>
              </w:rPr>
              <w:t>.</w:t>
            </w:r>
          </w:p>
        </w:tc>
      </w:tr>
      <w:tr w:rsidR="007F793E" w:rsidRPr="001B4224" w:rsidTr="006835C1">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225"/>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140B25">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6835C1">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single" w:sz="4" w:space="0" w:color="F2F2F2" w:themeColor="background1" w:themeShade="F2"/>
            </w:tcBorders>
            <w:shd w:val="clear" w:color="auto" w:fill="auto"/>
          </w:tcPr>
          <w:p w:rsidR="004C795D" w:rsidRPr="00677665" w:rsidRDefault="004C795D" w:rsidP="004C795D">
            <w:pPr>
              <w:pStyle w:val="ListParagraph"/>
              <w:widowControl w:val="0"/>
              <w:numPr>
                <w:ilvl w:val="0"/>
                <w:numId w:val="25"/>
              </w:numPr>
              <w:spacing w:before="60" w:after="60"/>
              <w:rPr>
                <w:rFonts w:ascii="Times New Roman" w:hAnsi="Times New Roman" w:cs="Times New Roman"/>
                <w:sz w:val="20"/>
                <w:szCs w:val="20"/>
              </w:rPr>
            </w:pPr>
            <w:r w:rsidRPr="00677665">
              <w:rPr>
                <w:rFonts w:ascii="Times New Roman" w:hAnsi="Times New Roman" w:cs="Times New Roman"/>
                <w:sz w:val="20"/>
                <w:szCs w:val="20"/>
              </w:rPr>
              <w:t>Student-created Story Arc graphics</w:t>
            </w:r>
          </w:p>
          <w:p w:rsidR="007F793E" w:rsidRPr="00CA1B77" w:rsidRDefault="004C795D" w:rsidP="006835C1">
            <w:pPr>
              <w:pStyle w:val="ListParagraph"/>
              <w:widowControl w:val="0"/>
              <w:numPr>
                <w:ilvl w:val="0"/>
                <w:numId w:val="25"/>
              </w:numPr>
              <w:spacing w:before="60" w:after="60"/>
              <w:rPr>
                <w:rFonts w:ascii="Calibri" w:hAnsi="Calibri" w:cs="Arial"/>
                <w:sz w:val="22"/>
                <w:szCs w:val="22"/>
              </w:rPr>
            </w:pPr>
            <w:r w:rsidRPr="0007622E">
              <w:rPr>
                <w:rFonts w:ascii="Times New Roman" w:hAnsi="Times New Roman" w:cs="Times New Roman"/>
                <w:sz w:val="20"/>
                <w:szCs w:val="20"/>
              </w:rPr>
              <w:t>Story Arc rubric</w:t>
            </w:r>
          </w:p>
          <w:p w:rsidR="00CA1B77" w:rsidRPr="00CA1B77" w:rsidRDefault="00CA1B77" w:rsidP="00CA1B77">
            <w:pPr>
              <w:pStyle w:val="normal0"/>
              <w:numPr>
                <w:ilvl w:val="3"/>
                <w:numId w:val="32"/>
              </w:numPr>
              <w:spacing w:line="240" w:lineRule="auto"/>
              <w:contextualSpacing/>
              <w:rPr>
                <w:rFonts w:ascii="Times New Roman" w:hAnsi="Times New Roman" w:cs="Times New Roman"/>
              </w:rPr>
            </w:pPr>
            <w:proofErr w:type="spellStart"/>
            <w:r w:rsidRPr="00CA1B77">
              <w:rPr>
                <w:rStyle w:val="Emphasis"/>
                <w:rFonts w:ascii="Times New Roman" w:hAnsi="Times New Roman" w:cs="Times New Roman"/>
                <w:i w:val="0"/>
                <w:sz w:val="20"/>
                <w:szCs w:val="20"/>
              </w:rPr>
              <w:t>AcademicVocabulary</w:t>
            </w:r>
            <w:proofErr w:type="spellEnd"/>
            <w:r w:rsidRPr="00CA1B77">
              <w:rPr>
                <w:rStyle w:val="Emphasis"/>
                <w:rFonts w:ascii="Times New Roman" w:hAnsi="Times New Roman" w:cs="Times New Roman"/>
                <w:i w:val="0"/>
                <w:sz w:val="20"/>
                <w:szCs w:val="20"/>
              </w:rPr>
              <w:t xml:space="preserve"> for Extended Conversation in Instructional Materials</w:t>
            </w:r>
          </w:p>
        </w:tc>
      </w:tr>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50B78" w:rsidRDefault="007F793E" w:rsidP="00D43ED9">
            <w:pPr>
              <w:spacing w:before="120" w:after="120"/>
              <w:rPr>
                <w:rFonts w:ascii="Century Gothic" w:eastAsia="Calibri" w:hAnsi="Century Gothic" w:cs="Arial"/>
                <w:b/>
                <w:color w:val="000000" w:themeColor="text1"/>
                <w:lang w:eastAsia="zh-CN"/>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#3</w:t>
            </w:r>
            <w:r w:rsidRPr="0097661D">
              <w:rPr>
                <w:rFonts w:ascii="Century Gothic" w:eastAsia="Calibri" w:hAnsi="Century Gothic" w:cs="Arial"/>
                <w:b/>
                <w:color w:val="000000" w:themeColor="text1"/>
                <w:lang w:eastAsia="zh-CN"/>
              </w:rPr>
              <w:t xml:space="preserve">  </w:t>
            </w:r>
            <w:r w:rsidR="00140B25">
              <w:rPr>
                <w:rFonts w:ascii="Century Gothic" w:eastAsia="Calibri" w:hAnsi="Century Gothic" w:cs="Arial"/>
                <w:b/>
                <w:color w:val="000000" w:themeColor="text1"/>
                <w:lang w:eastAsia="zh-CN"/>
              </w:rPr>
              <w:t xml:space="preserve">Debriefing/Reflection and </w:t>
            </w:r>
          </w:p>
          <w:p w:rsidR="007F793E" w:rsidRPr="00DC6302" w:rsidRDefault="00D50B78" w:rsidP="00D43ED9">
            <w:pPr>
              <w:spacing w:before="120" w:after="120"/>
              <w:rPr>
                <w:rFonts w:ascii="Century Gothic" w:hAnsi="Century Gothic" w:cs="Arial"/>
                <w:b/>
                <w:color w:val="44546A" w:themeColor="text2"/>
              </w:rPr>
            </w:pPr>
            <w:r>
              <w:rPr>
                <w:rFonts w:ascii="Century Gothic" w:eastAsia="Calibri" w:hAnsi="Century Gothic" w:cs="Arial"/>
                <w:b/>
                <w:color w:val="000000" w:themeColor="text1"/>
                <w:lang w:eastAsia="zh-CN"/>
              </w:rPr>
              <w:t>New Learning</w:t>
            </w:r>
            <w:r w:rsidR="007F793E"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D43ED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140B25" w:rsidRPr="00DF2223">
              <w:rPr>
                <w:rFonts w:ascii="Times New Roman" w:hAnsi="Times New Roman" w:cs="Times New Roman"/>
                <w:sz w:val="20"/>
                <w:szCs w:val="22"/>
              </w:rPr>
              <w:t>multiple 15-20 minute segments per episode</w:t>
            </w:r>
          </w:p>
        </w:tc>
      </w:tr>
      <w:tr w:rsidR="007F793E" w:rsidRPr="00887BBA" w:rsidTr="00D43ED9">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276A6B" w:rsidRDefault="007F793E" w:rsidP="00D43ED9">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276A6B" w:rsidRDefault="007F793E" w:rsidP="00D43ED9">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7F793E" w:rsidRPr="00276A6B" w:rsidRDefault="007F793E" w:rsidP="008117B9">
            <w:pPr>
              <w:spacing w:after="60" w:line="216" w:lineRule="auto"/>
              <w:ind w:left="72"/>
              <w:rPr>
                <w:rFonts w:ascii="Calibri" w:hAnsi="Calibri"/>
                <w:i/>
                <w:sz w:val="18"/>
                <w:szCs w:val="18"/>
              </w:rPr>
            </w:pPr>
          </w:p>
        </w:tc>
      </w:tr>
      <w:tr w:rsidR="007F793E" w:rsidRPr="00290536"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7F793E" w:rsidRPr="0007622E" w:rsidRDefault="0007622E" w:rsidP="0007622E">
            <w:pPr>
              <w:pStyle w:val="ListParagraph"/>
              <w:widowControl w:val="0"/>
              <w:numPr>
                <w:ilvl w:val="0"/>
                <w:numId w:val="26"/>
              </w:numPr>
              <w:spacing w:before="60" w:after="60"/>
              <w:rPr>
                <w:rFonts w:ascii="Times New Roman" w:hAnsi="Times New Roman" w:cs="Times New Roman"/>
                <w:sz w:val="20"/>
                <w:szCs w:val="20"/>
              </w:rPr>
            </w:pPr>
            <w:r w:rsidRPr="0007622E">
              <w:rPr>
                <w:rFonts w:ascii="Times New Roman" w:hAnsi="Times New Roman" w:cs="Times New Roman"/>
                <w:sz w:val="20"/>
                <w:szCs w:val="20"/>
              </w:rPr>
              <w:lastRenderedPageBreak/>
              <w:t xml:space="preserve">I can weigh feedback provided by STARTALK and partner school peers and consider </w:t>
            </w:r>
            <w:r>
              <w:rPr>
                <w:rFonts w:ascii="Times New Roman" w:hAnsi="Times New Roman" w:cs="Times New Roman"/>
                <w:sz w:val="20"/>
                <w:szCs w:val="20"/>
              </w:rPr>
              <w:t xml:space="preserve">new approaches </w:t>
            </w:r>
            <w:r w:rsidRPr="0007622E">
              <w:rPr>
                <w:rFonts w:ascii="Times New Roman" w:hAnsi="Times New Roman" w:cs="Times New Roman"/>
                <w:sz w:val="20"/>
                <w:szCs w:val="20"/>
              </w:rPr>
              <w:t xml:space="preserve">when revising </w:t>
            </w:r>
            <w:r w:rsidR="00E046F0">
              <w:rPr>
                <w:rFonts w:ascii="Times New Roman" w:hAnsi="Times New Roman" w:cs="Times New Roman"/>
                <w:sz w:val="20"/>
                <w:szCs w:val="20"/>
              </w:rPr>
              <w:t>Story Arc graphic content,</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07622E" w:rsidRDefault="0007622E" w:rsidP="0007622E">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07622E" w:rsidRDefault="0007622E" w:rsidP="0007622E">
            <w:pPr>
              <w:pStyle w:val="ListParagraph"/>
              <w:numPr>
                <w:ilvl w:val="0"/>
                <w:numId w:val="22"/>
              </w:numPr>
              <w:ind w:left="343" w:hanging="343"/>
              <w:rPr>
                <w:rFonts w:ascii="Times New Roman" w:hAnsi="Times New Roman" w:cs="Times New Roman"/>
                <w:sz w:val="20"/>
                <w:szCs w:val="20"/>
              </w:rPr>
            </w:pPr>
            <w:r>
              <w:rPr>
                <w:rFonts w:ascii="Times New Roman" w:hAnsi="Times New Roman" w:cs="Times New Roman"/>
                <w:sz w:val="20"/>
                <w:szCs w:val="20"/>
              </w:rPr>
              <w:t>Language to talk about elements of a text/story noted above</w:t>
            </w:r>
          </w:p>
          <w:p w:rsidR="007F793E" w:rsidRPr="0007622E" w:rsidRDefault="0007622E" w:rsidP="0007622E">
            <w:pPr>
              <w:pStyle w:val="ListParagraph"/>
              <w:numPr>
                <w:ilvl w:val="0"/>
                <w:numId w:val="22"/>
              </w:numPr>
              <w:spacing w:before="60" w:after="60"/>
              <w:rPr>
                <w:rFonts w:ascii="Calibri" w:hAnsi="Calibri"/>
                <w:sz w:val="22"/>
                <w:szCs w:val="22"/>
              </w:rPr>
            </w:pPr>
            <w:r w:rsidRPr="0007622E">
              <w:rPr>
                <w:rFonts w:ascii="Times New Roman" w:hAnsi="Times New Roman" w:cs="Times New Roman"/>
                <w:color w:val="000000"/>
                <w:sz w:val="20"/>
                <w:szCs w:val="20"/>
              </w:rPr>
              <w:t>Language used to support an idea, opinion, preference as noted above</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7F793E" w:rsidRPr="0007622E" w:rsidRDefault="0007622E" w:rsidP="0007622E">
            <w:pPr>
              <w:pStyle w:val="ListParagraph"/>
              <w:numPr>
                <w:ilvl w:val="0"/>
                <w:numId w:val="26"/>
              </w:numPr>
              <w:spacing w:before="60" w:after="60"/>
              <w:rPr>
                <w:rFonts w:ascii="Times New Roman" w:hAnsi="Times New Roman" w:cs="Times New Roman"/>
                <w:sz w:val="20"/>
                <w:szCs w:val="20"/>
              </w:rPr>
            </w:pPr>
            <w:r>
              <w:rPr>
                <w:rFonts w:ascii="Times New Roman" w:hAnsi="Times New Roman" w:cs="Times New Roman"/>
                <w:sz w:val="20"/>
                <w:szCs w:val="20"/>
              </w:rPr>
              <w:t>Revisions made in Story Arc graphics that reflect</w:t>
            </w:r>
            <w:r w:rsidRPr="0007622E">
              <w:rPr>
                <w:rFonts w:ascii="Times New Roman" w:hAnsi="Times New Roman" w:cs="Times New Roman"/>
                <w:sz w:val="20"/>
                <w:szCs w:val="20"/>
              </w:rPr>
              <w:t xml:space="preserve"> peer feedback</w:t>
            </w:r>
          </w:p>
        </w:tc>
      </w:tr>
      <w:tr w:rsidR="007F793E"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07622E">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603294">
              <w:rPr>
                <w:rFonts w:ascii="Century Gothic" w:hAnsi="Century Gothic" w:cs="Times New Roman (Body CS)"/>
                <w:b/>
                <w:bCs/>
                <w:color w:val="27276F"/>
                <w:spacing w:val="2"/>
                <w:sz w:val="20"/>
                <w:szCs w:val="22"/>
              </w:rPr>
              <w:t xml:space="preserve"> </w:t>
            </w:r>
            <w:r w:rsidR="00603294" w:rsidRPr="00766C3A">
              <w:rPr>
                <w:rFonts w:ascii="Century Gothic" w:hAnsi="Century Gothic" w:cs="Times New Roman (Body CS)"/>
                <w:b/>
                <w:bCs/>
                <w:i/>
                <w:color w:val="FF0000"/>
                <w:spacing w:val="2"/>
                <w:sz w:val="20"/>
                <w:szCs w:val="22"/>
              </w:rPr>
              <w:t>(are interactive and occur for the most part, in pairs or in small groups)</w:t>
            </w:r>
          </w:p>
        </w:tc>
      </w:tr>
      <w:tr w:rsidR="007F793E"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Pr="009F7CBF" w:rsidRDefault="00140B25" w:rsidP="00D43ED9">
            <w:pPr>
              <w:widowControl w:val="0"/>
              <w:spacing w:before="60" w:after="60"/>
              <w:ind w:left="144"/>
              <w:rPr>
                <w:rFonts w:ascii="Calibri" w:hAnsi="Calibri"/>
                <w:b/>
                <w:color w:val="FF0000"/>
                <w:sz w:val="22"/>
                <w:szCs w:val="22"/>
              </w:rPr>
            </w:pPr>
            <w:r w:rsidRPr="009F7CBF">
              <w:rPr>
                <w:rFonts w:ascii="Calibri" w:hAnsi="Calibri"/>
                <w:b/>
                <w:color w:val="FF0000"/>
                <w:sz w:val="22"/>
                <w:szCs w:val="22"/>
              </w:rPr>
              <w:t>LEARNERS</w:t>
            </w:r>
          </w:p>
          <w:p w:rsidR="009F7CBF" w:rsidRPr="009F7CBF" w:rsidRDefault="009F7CBF" w:rsidP="009F7CBF">
            <w:pPr>
              <w:pStyle w:val="ListParagraph"/>
              <w:widowControl w:val="0"/>
              <w:numPr>
                <w:ilvl w:val="0"/>
                <w:numId w:val="17"/>
              </w:numPr>
              <w:spacing w:before="60" w:after="60"/>
              <w:rPr>
                <w:rFonts w:ascii="Calibri" w:hAnsi="Calibri"/>
                <w:sz w:val="22"/>
                <w:szCs w:val="22"/>
              </w:rPr>
            </w:pPr>
            <w:r w:rsidRPr="009F7CBF">
              <w:rPr>
                <w:rFonts w:ascii="Times New Roman" w:hAnsi="Times New Roman" w:cs="Times New Roman"/>
                <w:bCs/>
                <w:sz w:val="20"/>
                <w:szCs w:val="20"/>
                <w:lang w:bidi="ur-PK"/>
              </w:rPr>
              <w:t>S</w:t>
            </w:r>
            <w:r w:rsidRPr="009F7CBF">
              <w:rPr>
                <w:rFonts w:ascii="Times New Roman" w:hAnsi="Times New Roman" w:cs="Times New Roman"/>
                <w:sz w:val="20"/>
                <w:szCs w:val="20"/>
              </w:rPr>
              <w:t xml:space="preserve">trengthen </w:t>
            </w:r>
            <w:r w:rsidR="0050206D">
              <w:rPr>
                <w:rFonts w:ascii="Times New Roman" w:hAnsi="Times New Roman" w:cs="Times New Roman"/>
                <w:sz w:val="20"/>
                <w:szCs w:val="20"/>
              </w:rPr>
              <w:t xml:space="preserve">Story Arc </w:t>
            </w:r>
            <w:r w:rsidRPr="009F7CBF">
              <w:rPr>
                <w:rFonts w:ascii="Times New Roman" w:hAnsi="Times New Roman" w:cs="Times New Roman"/>
                <w:sz w:val="20"/>
                <w:szCs w:val="20"/>
              </w:rPr>
              <w:t xml:space="preserve">content as needed by thoughtful and revising, rewriting, or trying a new approach based on </w:t>
            </w:r>
            <w:proofErr w:type="spellStart"/>
            <w:r w:rsidR="00E046F0">
              <w:rPr>
                <w:rFonts w:ascii="Times New Roman" w:hAnsi="Times New Roman" w:cs="Times New Roman"/>
                <w:sz w:val="20"/>
                <w:szCs w:val="20"/>
              </w:rPr>
              <w:t>STARTALK</w:t>
            </w:r>
            <w:r>
              <w:rPr>
                <w:rFonts w:ascii="Times New Roman" w:hAnsi="Times New Roman" w:cs="Times New Roman"/>
                <w:sz w:val="20"/>
                <w:szCs w:val="20"/>
              </w:rPr>
              <w:t>and</w:t>
            </w:r>
            <w:proofErr w:type="spellEnd"/>
            <w:r>
              <w:rPr>
                <w:rFonts w:ascii="Times New Roman" w:hAnsi="Times New Roman" w:cs="Times New Roman"/>
                <w:sz w:val="20"/>
                <w:szCs w:val="20"/>
              </w:rPr>
              <w:t xml:space="preserve"> partner school </w:t>
            </w:r>
            <w:r w:rsidRPr="009F7CBF">
              <w:rPr>
                <w:rFonts w:ascii="Times New Roman" w:hAnsi="Times New Roman" w:cs="Times New Roman"/>
                <w:sz w:val="20"/>
                <w:szCs w:val="20"/>
              </w:rPr>
              <w:t>peer feedback</w:t>
            </w:r>
          </w:p>
        </w:tc>
      </w:tr>
      <w:tr w:rsidR="007F793E" w:rsidRPr="001B4224" w:rsidTr="00E046F0">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0"/>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07622E">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07622E" w:rsidRPr="00677665" w:rsidRDefault="0007622E" w:rsidP="0007622E">
            <w:pPr>
              <w:pStyle w:val="ListParagraph"/>
              <w:widowControl w:val="0"/>
              <w:numPr>
                <w:ilvl w:val="0"/>
                <w:numId w:val="25"/>
              </w:numPr>
              <w:spacing w:before="60" w:after="60"/>
              <w:rPr>
                <w:rFonts w:ascii="Times New Roman" w:hAnsi="Times New Roman" w:cs="Times New Roman"/>
                <w:sz w:val="20"/>
                <w:szCs w:val="20"/>
              </w:rPr>
            </w:pPr>
            <w:r w:rsidRPr="00677665">
              <w:rPr>
                <w:rFonts w:ascii="Times New Roman" w:hAnsi="Times New Roman" w:cs="Times New Roman"/>
                <w:sz w:val="20"/>
                <w:szCs w:val="20"/>
              </w:rPr>
              <w:t>Student-created Story Arc graphics</w:t>
            </w:r>
          </w:p>
          <w:p w:rsidR="007F793E" w:rsidRPr="00CA1B77" w:rsidRDefault="0007622E" w:rsidP="0050206D">
            <w:pPr>
              <w:pStyle w:val="ListParagraph"/>
              <w:widowControl w:val="0"/>
              <w:numPr>
                <w:ilvl w:val="0"/>
                <w:numId w:val="25"/>
              </w:numPr>
              <w:spacing w:before="60" w:after="60"/>
              <w:rPr>
                <w:rFonts w:ascii="Calibri" w:hAnsi="Calibri" w:cs="Arial"/>
                <w:sz w:val="22"/>
                <w:szCs w:val="22"/>
              </w:rPr>
            </w:pPr>
            <w:r w:rsidRPr="0050206D">
              <w:rPr>
                <w:rFonts w:ascii="Times New Roman" w:hAnsi="Times New Roman" w:cs="Times New Roman"/>
                <w:sz w:val="20"/>
                <w:szCs w:val="20"/>
              </w:rPr>
              <w:t>Story Arc rubric</w:t>
            </w:r>
          </w:p>
          <w:p w:rsidR="00CA1B77" w:rsidRPr="00CA1B77" w:rsidRDefault="00CA1B77" w:rsidP="00CA1B77">
            <w:pPr>
              <w:pStyle w:val="normal0"/>
              <w:numPr>
                <w:ilvl w:val="3"/>
                <w:numId w:val="32"/>
              </w:numPr>
              <w:spacing w:line="240" w:lineRule="auto"/>
              <w:contextualSpacing/>
              <w:rPr>
                <w:rFonts w:ascii="Times New Roman" w:hAnsi="Times New Roman" w:cs="Times New Roman"/>
              </w:rPr>
            </w:pPr>
            <w:proofErr w:type="spellStart"/>
            <w:r w:rsidRPr="00CA1B77">
              <w:rPr>
                <w:rStyle w:val="Emphasis"/>
                <w:rFonts w:ascii="Times New Roman" w:hAnsi="Times New Roman" w:cs="Times New Roman"/>
                <w:i w:val="0"/>
                <w:sz w:val="20"/>
                <w:szCs w:val="20"/>
              </w:rPr>
              <w:t>AcademicVocabulary</w:t>
            </w:r>
            <w:proofErr w:type="spellEnd"/>
            <w:r w:rsidRPr="00CA1B77">
              <w:rPr>
                <w:rStyle w:val="Emphasis"/>
                <w:rFonts w:ascii="Times New Roman" w:hAnsi="Times New Roman" w:cs="Times New Roman"/>
                <w:i w:val="0"/>
                <w:sz w:val="20"/>
                <w:szCs w:val="20"/>
              </w:rPr>
              <w:t xml:space="preserve"> for Extended Conversation in Instructional Materials</w:t>
            </w:r>
          </w:p>
        </w:tc>
      </w:tr>
    </w:tbl>
    <w:p w:rsidR="00140DB5" w:rsidRPr="00286D41" w:rsidRDefault="00140DB5"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23"/>
        <w:gridCol w:w="3520"/>
        <w:gridCol w:w="4867"/>
      </w:tblGrid>
      <w:tr w:rsidR="00D06DC1" w:rsidRPr="001F1210" w:rsidTr="00FA6ED2">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140B25">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#4</w:t>
            </w:r>
            <w:r w:rsidRPr="0097661D">
              <w:rPr>
                <w:rFonts w:ascii="Century Gothic" w:eastAsia="Calibri" w:hAnsi="Century Gothic" w:cs="Arial"/>
                <w:b/>
                <w:color w:val="000000" w:themeColor="text1"/>
                <w:lang w:eastAsia="zh-CN"/>
              </w:rPr>
              <w:t xml:space="preserve"> </w:t>
            </w:r>
            <w:r w:rsidR="00140B25">
              <w:rPr>
                <w:rFonts w:ascii="Century Gothic" w:eastAsia="Calibri" w:hAnsi="Century Gothic" w:cs="Arial"/>
                <w:b/>
                <w:color w:val="000000" w:themeColor="text1"/>
                <w:lang w:eastAsia="zh-CN"/>
              </w:rPr>
              <w:t xml:space="preserve">Application </w:t>
            </w:r>
            <w:r w:rsidR="00D50B78">
              <w:rPr>
                <w:rFonts w:ascii="Century Gothic" w:eastAsia="Calibri" w:hAnsi="Century Gothic" w:cs="Arial"/>
                <w:b/>
                <w:color w:val="000000" w:themeColor="text1"/>
                <w:lang w:eastAsia="zh-CN"/>
              </w:rPr>
              <w:t>of Learning</w:t>
            </w:r>
            <w:r w:rsidRPr="0097661D">
              <w:rPr>
                <w:rFonts w:ascii="Century Gothic" w:eastAsia="Calibri" w:hAnsi="Century Gothic" w:cs="Arial"/>
                <w:b/>
                <w:color w:val="000000" w:themeColor="text1"/>
                <w:lang w:eastAsia="zh-CN"/>
              </w:rPr>
              <w:t xml:space="preserve">                                                  </w:t>
            </w:r>
          </w:p>
        </w:tc>
        <w:tc>
          <w:tcPr>
            <w:tcW w:w="2877" w:type="pct"/>
            <w:gridSpan w:val="3"/>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FA6ED2">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140B25" w:rsidRPr="00DF2223">
              <w:rPr>
                <w:rFonts w:ascii="Times New Roman" w:hAnsi="Times New Roman" w:cs="Times New Roman"/>
                <w:sz w:val="20"/>
                <w:szCs w:val="22"/>
              </w:rPr>
              <w:t>multiple 15-20 minute segments per episode</w:t>
            </w:r>
          </w:p>
        </w:tc>
      </w:tr>
      <w:tr w:rsidR="00D06DC1" w:rsidRPr="00276A6B" w:rsidTr="00FA6ED2">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FA6ED2">
            <w:pPr>
              <w:spacing w:after="60" w:line="216" w:lineRule="auto"/>
              <w:ind w:left="72"/>
              <w:rPr>
                <w:rFonts w:ascii="Calibri" w:hAnsi="Calibri" w:cs="Arial"/>
                <w:i/>
                <w:sz w:val="18"/>
                <w:szCs w:val="18"/>
              </w:rPr>
            </w:pPr>
          </w:p>
        </w:tc>
        <w:tc>
          <w:tcPr>
            <w:tcW w:w="1749"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FA6ED2">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06DC1" w:rsidRPr="00276A6B" w:rsidRDefault="00D06DC1" w:rsidP="00FA6ED2">
            <w:pPr>
              <w:spacing w:after="60" w:line="216" w:lineRule="auto"/>
              <w:ind w:left="72"/>
              <w:rPr>
                <w:rFonts w:ascii="Calibri" w:hAnsi="Calibri"/>
                <w:i/>
                <w:sz w:val="18"/>
                <w:szCs w:val="18"/>
              </w:rPr>
            </w:pPr>
          </w:p>
        </w:tc>
      </w:tr>
      <w:tr w:rsidR="00D06DC1" w:rsidRPr="00290536" w:rsidTr="00FA6ED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ED1ABB" w:rsidRDefault="00ED1ABB" w:rsidP="002F2DDB">
            <w:pPr>
              <w:pStyle w:val="ListParagraph"/>
              <w:widowControl w:val="0"/>
              <w:numPr>
                <w:ilvl w:val="0"/>
                <w:numId w:val="28"/>
              </w:numPr>
              <w:spacing w:before="60" w:after="60"/>
              <w:rPr>
                <w:rFonts w:ascii="Times New Roman" w:hAnsi="Times New Roman" w:cs="Times New Roman"/>
                <w:sz w:val="20"/>
                <w:szCs w:val="20"/>
              </w:rPr>
            </w:pPr>
            <w:r w:rsidRPr="00CB2062">
              <w:rPr>
                <w:rFonts w:ascii="Times New Roman" w:hAnsi="Times New Roman" w:cs="Times New Roman"/>
                <w:bCs/>
                <w:sz w:val="20"/>
                <w:szCs w:val="20"/>
                <w:lang w:bidi="ur-PK"/>
              </w:rPr>
              <w:t>I can engage in conversations with my partner during the process of drafting transition content (dialog and descriptive paragraphs) from beginning to middle to the ending of story</w:t>
            </w:r>
          </w:p>
          <w:p w:rsidR="00D06DC1" w:rsidRPr="002F2DDB" w:rsidRDefault="002F2DDB" w:rsidP="00ED1ABB">
            <w:pPr>
              <w:pStyle w:val="ListParagraph"/>
              <w:widowControl w:val="0"/>
              <w:numPr>
                <w:ilvl w:val="0"/>
                <w:numId w:val="28"/>
              </w:numPr>
              <w:spacing w:before="60" w:after="60"/>
              <w:rPr>
                <w:rFonts w:ascii="Times New Roman" w:hAnsi="Times New Roman" w:cs="Times New Roman"/>
                <w:sz w:val="20"/>
                <w:szCs w:val="20"/>
              </w:rPr>
            </w:pPr>
            <w:r w:rsidRPr="002F2DDB">
              <w:rPr>
                <w:rFonts w:ascii="Times New Roman" w:hAnsi="Times New Roman" w:cs="Times New Roman"/>
                <w:sz w:val="20"/>
                <w:szCs w:val="20"/>
              </w:rPr>
              <w:t xml:space="preserve">I can </w:t>
            </w:r>
            <w:r w:rsidR="00ED1ABB">
              <w:rPr>
                <w:rFonts w:ascii="Times New Roman" w:hAnsi="Times New Roman" w:cs="Times New Roman"/>
                <w:sz w:val="20"/>
                <w:szCs w:val="20"/>
              </w:rPr>
              <w:t xml:space="preserve">compose a first draft of my story </w:t>
            </w:r>
            <w:r w:rsidRPr="002F2DDB">
              <w:rPr>
                <w:rFonts w:ascii="Times New Roman" w:hAnsi="Times New Roman" w:cs="Times New Roman"/>
                <w:sz w:val="20"/>
                <w:szCs w:val="20"/>
              </w:rPr>
              <w:t xml:space="preserve">with my writing partner that includes </w:t>
            </w:r>
            <w:r w:rsidR="00ED1ABB">
              <w:rPr>
                <w:rFonts w:ascii="Times New Roman" w:hAnsi="Times New Roman" w:cs="Times New Roman"/>
                <w:sz w:val="20"/>
                <w:szCs w:val="20"/>
              </w:rPr>
              <w:t xml:space="preserve">transition </w:t>
            </w:r>
            <w:proofErr w:type="gramStart"/>
            <w:r w:rsidR="00ED1ABB">
              <w:rPr>
                <w:rFonts w:ascii="Times New Roman" w:hAnsi="Times New Roman" w:cs="Times New Roman"/>
                <w:sz w:val="20"/>
                <w:szCs w:val="20"/>
              </w:rPr>
              <w:t xml:space="preserve">content </w:t>
            </w:r>
            <w:r w:rsidRPr="002F2DDB">
              <w:rPr>
                <w:rFonts w:ascii="Times New Roman" w:hAnsi="Times New Roman" w:cs="Times New Roman"/>
                <w:sz w:val="20"/>
                <w:szCs w:val="20"/>
              </w:rPr>
              <w:t xml:space="preserve"> and</w:t>
            </w:r>
            <w:proofErr w:type="gramEnd"/>
            <w:r w:rsidRPr="002F2DDB">
              <w:rPr>
                <w:rFonts w:ascii="Times New Roman" w:hAnsi="Times New Roman" w:cs="Times New Roman"/>
                <w:sz w:val="20"/>
                <w:szCs w:val="20"/>
              </w:rPr>
              <w:t xml:space="preserve"> meets </w:t>
            </w:r>
            <w:r>
              <w:rPr>
                <w:rFonts w:ascii="Times New Roman" w:hAnsi="Times New Roman" w:cs="Times New Roman"/>
                <w:sz w:val="20"/>
                <w:szCs w:val="20"/>
              </w:rPr>
              <w:t xml:space="preserve">other </w:t>
            </w:r>
            <w:r w:rsidRPr="002F2DDB">
              <w:rPr>
                <w:rFonts w:ascii="Times New Roman" w:hAnsi="Times New Roman" w:cs="Times New Roman"/>
                <w:sz w:val="20"/>
                <w:szCs w:val="20"/>
              </w:rPr>
              <w:t>rubric criteria.</w:t>
            </w:r>
          </w:p>
        </w:tc>
        <w:tc>
          <w:tcPr>
            <w:tcW w:w="1749"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F2DDB" w:rsidRDefault="002F2DDB" w:rsidP="002F2DDB">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2F2DDB" w:rsidRDefault="002F2DDB" w:rsidP="002F2DDB">
            <w:pPr>
              <w:pStyle w:val="ListParagraph"/>
              <w:numPr>
                <w:ilvl w:val="0"/>
                <w:numId w:val="22"/>
              </w:numPr>
              <w:ind w:left="343" w:hanging="343"/>
              <w:rPr>
                <w:rFonts w:ascii="Times New Roman" w:hAnsi="Times New Roman" w:cs="Times New Roman"/>
                <w:sz w:val="20"/>
                <w:szCs w:val="20"/>
              </w:rPr>
            </w:pPr>
            <w:r>
              <w:rPr>
                <w:rFonts w:ascii="Times New Roman" w:hAnsi="Times New Roman" w:cs="Times New Roman"/>
                <w:sz w:val="20"/>
                <w:szCs w:val="20"/>
              </w:rPr>
              <w:t>Language to talk about elements of a text/story noted above</w:t>
            </w:r>
          </w:p>
          <w:p w:rsidR="00D06DC1" w:rsidRPr="002F2DDB" w:rsidRDefault="002F2DDB" w:rsidP="002F2DDB">
            <w:pPr>
              <w:pStyle w:val="ListParagraph"/>
              <w:numPr>
                <w:ilvl w:val="0"/>
                <w:numId w:val="22"/>
              </w:numPr>
              <w:spacing w:before="60" w:after="60"/>
              <w:rPr>
                <w:rFonts w:ascii="Calibri" w:hAnsi="Calibri"/>
                <w:sz w:val="22"/>
                <w:szCs w:val="22"/>
              </w:rPr>
            </w:pPr>
            <w:r w:rsidRPr="002F2DDB">
              <w:rPr>
                <w:rFonts w:ascii="Times New Roman" w:hAnsi="Times New Roman" w:cs="Times New Roman"/>
                <w:color w:val="000000"/>
                <w:sz w:val="20"/>
                <w:szCs w:val="20"/>
              </w:rPr>
              <w:t>Language used to support an idea, opinion, preference as noted above</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07622E" w:rsidRPr="00ED1ABB" w:rsidRDefault="0007622E" w:rsidP="0007622E">
            <w:pPr>
              <w:pStyle w:val="ListParagraph"/>
              <w:numPr>
                <w:ilvl w:val="0"/>
                <w:numId w:val="27"/>
              </w:numPr>
              <w:spacing w:before="60" w:after="60"/>
              <w:rPr>
                <w:rFonts w:ascii="Calibri" w:hAnsi="Calibri"/>
                <w:sz w:val="22"/>
                <w:szCs w:val="22"/>
              </w:rPr>
            </w:pPr>
            <w:r w:rsidRPr="004C795D">
              <w:rPr>
                <w:rFonts w:ascii="Times New Roman" w:hAnsi="Times New Roman" w:cs="Times New Roman"/>
                <w:sz w:val="20"/>
                <w:szCs w:val="20"/>
              </w:rPr>
              <w:t xml:space="preserve">Content, vocabulary and </w:t>
            </w:r>
            <w:r>
              <w:rPr>
                <w:rFonts w:ascii="Times New Roman" w:hAnsi="Times New Roman" w:cs="Times New Roman"/>
                <w:sz w:val="20"/>
                <w:szCs w:val="20"/>
              </w:rPr>
              <w:t xml:space="preserve"> language structures used when </w:t>
            </w:r>
            <w:r w:rsidR="00ED1ABB">
              <w:rPr>
                <w:rFonts w:ascii="Times New Roman" w:hAnsi="Times New Roman" w:cs="Times New Roman"/>
                <w:sz w:val="20"/>
                <w:szCs w:val="20"/>
              </w:rPr>
              <w:t xml:space="preserve">engaging in </w:t>
            </w:r>
            <w:proofErr w:type="spellStart"/>
            <w:r w:rsidR="00ED1ABB">
              <w:rPr>
                <w:rFonts w:ascii="Times New Roman" w:hAnsi="Times New Roman" w:cs="Times New Roman"/>
                <w:sz w:val="20"/>
                <w:szCs w:val="20"/>
              </w:rPr>
              <w:t>converstations</w:t>
            </w:r>
            <w:proofErr w:type="spellEnd"/>
            <w:r w:rsidR="00ED1ABB">
              <w:rPr>
                <w:rFonts w:ascii="Times New Roman" w:hAnsi="Times New Roman" w:cs="Times New Roman"/>
                <w:sz w:val="20"/>
                <w:szCs w:val="20"/>
              </w:rPr>
              <w:t xml:space="preserve"> with writing partners  and when </w:t>
            </w:r>
            <w:r>
              <w:rPr>
                <w:rFonts w:ascii="Times New Roman" w:hAnsi="Times New Roman" w:cs="Times New Roman"/>
                <w:sz w:val="20"/>
                <w:szCs w:val="20"/>
              </w:rPr>
              <w:t xml:space="preserve">exchanging story drafts with peers for feedback </w:t>
            </w:r>
            <w:r w:rsidR="0050206D" w:rsidRPr="00677665">
              <w:rPr>
                <w:rFonts w:ascii="Times New Roman" w:hAnsi="Times New Roman" w:cs="Times New Roman"/>
                <w:sz w:val="20"/>
                <w:szCs w:val="20"/>
              </w:rPr>
              <w:t>(observed and noted by instructors in order to provide specific feedback to learners)</w:t>
            </w:r>
          </w:p>
          <w:p w:rsidR="00ED1ABB" w:rsidRPr="0007622E" w:rsidRDefault="00ED1ABB" w:rsidP="00ED1ABB">
            <w:pPr>
              <w:pStyle w:val="ListParagraph"/>
              <w:numPr>
                <w:ilvl w:val="0"/>
                <w:numId w:val="27"/>
              </w:numPr>
              <w:spacing w:before="60" w:after="60"/>
              <w:rPr>
                <w:rFonts w:ascii="Times New Roman" w:hAnsi="Times New Roman" w:cs="Times New Roman"/>
                <w:sz w:val="20"/>
                <w:szCs w:val="20"/>
              </w:rPr>
            </w:pPr>
            <w:r w:rsidRPr="0007622E">
              <w:rPr>
                <w:rFonts w:ascii="Times New Roman" w:hAnsi="Times New Roman" w:cs="Times New Roman"/>
                <w:sz w:val="20"/>
                <w:szCs w:val="20"/>
              </w:rPr>
              <w:t>First drafts of story</w:t>
            </w:r>
          </w:p>
          <w:p w:rsidR="00ED1ABB" w:rsidRPr="0007622E" w:rsidRDefault="00ED1ABB" w:rsidP="00ED1ABB">
            <w:pPr>
              <w:pStyle w:val="ListParagraph"/>
              <w:spacing w:before="60" w:after="60"/>
              <w:ind w:left="504"/>
              <w:rPr>
                <w:rFonts w:ascii="Calibri" w:hAnsi="Calibri"/>
                <w:sz w:val="22"/>
                <w:szCs w:val="22"/>
              </w:rPr>
            </w:pPr>
          </w:p>
        </w:tc>
      </w:tr>
      <w:tr w:rsidR="00D06DC1" w:rsidRPr="00276A6B" w:rsidTr="00FA6ED2">
        <w:tc>
          <w:tcPr>
            <w:tcW w:w="5000" w:type="pct"/>
            <w:gridSpan w:val="5"/>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Learning Experiences</w:t>
            </w:r>
            <w:r w:rsidR="00603294">
              <w:rPr>
                <w:rFonts w:ascii="Century Gothic" w:hAnsi="Century Gothic" w:cs="Times New Roman (Body CS)"/>
                <w:b/>
                <w:bCs/>
                <w:color w:val="27276F"/>
                <w:spacing w:val="2"/>
                <w:sz w:val="20"/>
                <w:szCs w:val="22"/>
              </w:rPr>
              <w:t xml:space="preserve"> </w:t>
            </w:r>
            <w:r w:rsidR="00603294" w:rsidRPr="00766C3A">
              <w:rPr>
                <w:rFonts w:ascii="Century Gothic" w:hAnsi="Century Gothic" w:cs="Times New Roman (Body CS)"/>
                <w:b/>
                <w:bCs/>
                <w:i/>
                <w:color w:val="FF0000"/>
                <w:spacing w:val="2"/>
                <w:sz w:val="20"/>
                <w:szCs w:val="22"/>
              </w:rPr>
              <w:t>(are interactive and occur for the most part, in pairs or in small groups)</w:t>
            </w:r>
          </w:p>
          <w:p w:rsidR="00D06DC1" w:rsidRPr="00276A6B" w:rsidRDefault="00D06DC1" w:rsidP="00FA6ED2">
            <w:pPr>
              <w:spacing w:after="120" w:line="216" w:lineRule="auto"/>
              <w:ind w:left="72"/>
              <w:rPr>
                <w:rFonts w:ascii="Calibri" w:hAnsi="Calibri" w:cs="Arial (Body CS)"/>
                <w:i/>
                <w:sz w:val="18"/>
                <w:szCs w:val="18"/>
              </w:rPr>
            </w:pPr>
          </w:p>
        </w:tc>
      </w:tr>
      <w:tr w:rsidR="00D06DC1" w:rsidRPr="004E6D45" w:rsidTr="00FA6ED2">
        <w:trPr>
          <w:trHeight w:val="720"/>
        </w:trPr>
        <w:tc>
          <w:tcPr>
            <w:tcW w:w="5000" w:type="pct"/>
            <w:gridSpan w:val="5"/>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06DC1" w:rsidRDefault="00140B25" w:rsidP="00FA6ED2">
            <w:pPr>
              <w:widowControl w:val="0"/>
              <w:spacing w:before="60" w:after="60"/>
              <w:ind w:left="144"/>
              <w:rPr>
                <w:rFonts w:ascii="Calibri" w:hAnsi="Calibri"/>
                <w:b/>
                <w:color w:val="FF0000"/>
                <w:sz w:val="22"/>
                <w:szCs w:val="22"/>
              </w:rPr>
            </w:pPr>
            <w:r w:rsidRPr="00140B25">
              <w:rPr>
                <w:rFonts w:ascii="Calibri" w:hAnsi="Calibri"/>
                <w:b/>
                <w:color w:val="FF0000"/>
                <w:sz w:val="22"/>
                <w:szCs w:val="22"/>
              </w:rPr>
              <w:t>LEARNERS</w:t>
            </w:r>
          </w:p>
          <w:p w:rsidR="00400CBD" w:rsidRPr="00BB3E70" w:rsidRDefault="00400CBD" w:rsidP="00400CBD">
            <w:pPr>
              <w:pStyle w:val="ListParagraph"/>
              <w:numPr>
                <w:ilvl w:val="0"/>
                <w:numId w:val="18"/>
              </w:numPr>
              <w:rPr>
                <w:rFonts w:ascii="Times New Roman" w:hAnsi="Times New Roman" w:cs="Times New Roman"/>
                <w:bCs/>
                <w:color w:val="000000" w:themeColor="text1"/>
                <w:sz w:val="20"/>
                <w:szCs w:val="20"/>
                <w:lang w:bidi="ur-PK"/>
              </w:rPr>
            </w:pPr>
            <w:r w:rsidRPr="00BB3E70">
              <w:rPr>
                <w:rFonts w:ascii="Times New Roman" w:hAnsi="Times New Roman" w:cs="Times New Roman"/>
                <w:bCs/>
                <w:color w:val="000000" w:themeColor="text1"/>
                <w:sz w:val="20"/>
                <w:szCs w:val="20"/>
                <w:lang w:bidi="ur-PK"/>
              </w:rPr>
              <w:t>Begin drafting transition content (dialog and descriptive paragraphs) from beginning to middle to the ending of story. Make sure that :</w:t>
            </w:r>
          </w:p>
          <w:p w:rsidR="00400CBD" w:rsidRPr="00F63FAC" w:rsidRDefault="00400CBD" w:rsidP="00400CBD">
            <w:pPr>
              <w:pStyle w:val="ListParagraph"/>
              <w:numPr>
                <w:ilvl w:val="0"/>
                <w:numId w:val="19"/>
              </w:numPr>
              <w:rPr>
                <w:rFonts w:ascii="Times New Roman" w:hAnsi="Times New Roman" w:cs="Times New Roman"/>
                <w:bCs/>
                <w:color w:val="000000" w:themeColor="text1"/>
                <w:sz w:val="20"/>
                <w:szCs w:val="20"/>
                <w:lang w:bidi="ur-PK"/>
              </w:rPr>
            </w:pPr>
            <w:r>
              <w:rPr>
                <w:rFonts w:ascii="Times New Roman" w:hAnsi="Times New Roman" w:cs="Times New Roman"/>
                <w:bCs/>
                <w:color w:val="000000" w:themeColor="text1"/>
                <w:sz w:val="20"/>
                <w:szCs w:val="20"/>
                <w:lang w:bidi="ur-PK"/>
              </w:rPr>
              <w:t>M</w:t>
            </w:r>
            <w:r w:rsidRPr="00F63FAC">
              <w:rPr>
                <w:rFonts w:ascii="Times New Roman" w:hAnsi="Times New Roman" w:cs="Times New Roman"/>
                <w:bCs/>
                <w:color w:val="000000" w:themeColor="text1"/>
                <w:sz w:val="20"/>
                <w:szCs w:val="20"/>
                <w:lang w:bidi="ur-PK"/>
              </w:rPr>
              <w:t>ain characters are clearly named and described</w:t>
            </w:r>
          </w:p>
          <w:p w:rsidR="00400CBD" w:rsidRPr="00F63FAC" w:rsidRDefault="00400CBD" w:rsidP="00400CBD">
            <w:pPr>
              <w:pStyle w:val="ListParagraph"/>
              <w:numPr>
                <w:ilvl w:val="0"/>
                <w:numId w:val="19"/>
              </w:numPr>
              <w:rPr>
                <w:rFonts w:ascii="Times New Roman" w:hAnsi="Times New Roman" w:cs="Times New Roman"/>
                <w:bCs/>
                <w:color w:val="000000" w:themeColor="text1"/>
                <w:sz w:val="20"/>
                <w:szCs w:val="20"/>
                <w:lang w:bidi="ur-PK"/>
              </w:rPr>
            </w:pPr>
            <w:r>
              <w:rPr>
                <w:rFonts w:ascii="Times New Roman" w:hAnsi="Times New Roman" w:cs="Times New Roman"/>
                <w:bCs/>
                <w:color w:val="000000" w:themeColor="text1"/>
                <w:sz w:val="20"/>
                <w:szCs w:val="20"/>
                <w:lang w:bidi="ur-PK"/>
              </w:rPr>
              <w:t>O</w:t>
            </w:r>
            <w:r w:rsidRPr="00F63FAC">
              <w:rPr>
                <w:rFonts w:ascii="Times New Roman" w:hAnsi="Times New Roman" w:cs="Times New Roman"/>
                <w:bCs/>
                <w:color w:val="000000" w:themeColor="text1"/>
                <w:sz w:val="20"/>
                <w:szCs w:val="20"/>
                <w:lang w:bidi="ur-PK"/>
              </w:rPr>
              <w:t>ne idea or scene follows another in a logical sequence</w:t>
            </w:r>
          </w:p>
          <w:p w:rsidR="00400CBD" w:rsidRPr="00F63FAC" w:rsidRDefault="00400CBD" w:rsidP="00400CBD">
            <w:pPr>
              <w:pStyle w:val="ListParagraph"/>
              <w:numPr>
                <w:ilvl w:val="0"/>
                <w:numId w:val="19"/>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is</w:t>
            </w:r>
            <w:r w:rsidRPr="00F63FAC">
              <w:rPr>
                <w:rFonts w:ascii="Times New Roman" w:hAnsi="Times New Roman" w:cs="Times New Roman"/>
                <w:color w:val="000000" w:themeColor="text1"/>
                <w:sz w:val="20"/>
                <w:szCs w:val="20"/>
              </w:rPr>
              <w:t xml:space="preserve"> easy for the reader to understand the problem the main characters face and why it is a problem</w:t>
            </w:r>
          </w:p>
          <w:p w:rsidR="00400CBD" w:rsidRPr="00F63FAC" w:rsidRDefault="00400CBD" w:rsidP="00400CBD">
            <w:pPr>
              <w:pStyle w:val="ListParagraph"/>
              <w:numPr>
                <w:ilvl w:val="0"/>
                <w:numId w:val="19"/>
              </w:num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T</w:t>
            </w:r>
            <w:r w:rsidRPr="00F63FAC">
              <w:rPr>
                <w:rFonts w:ascii="Times New Roman" w:hAnsi="Times New Roman" w:cs="Times New Roman"/>
                <w:color w:val="000000" w:themeColor="text1"/>
                <w:sz w:val="20"/>
                <w:szCs w:val="20"/>
              </w:rPr>
              <w:t>he solution or possible solution to the character's problem is eas</w:t>
            </w:r>
            <w:r>
              <w:rPr>
                <w:rFonts w:ascii="Times New Roman" w:hAnsi="Times New Roman" w:cs="Times New Roman"/>
                <w:color w:val="000000" w:themeColor="text1"/>
                <w:sz w:val="20"/>
                <w:szCs w:val="20"/>
              </w:rPr>
              <w:t>y to understand, and is logical</w:t>
            </w:r>
            <w:r w:rsidRPr="00F63FAC">
              <w:rPr>
                <w:rFonts w:ascii="Times New Roman" w:hAnsi="Times New Roman" w:cs="Times New Roman"/>
                <w:color w:val="000000" w:themeColor="text1"/>
                <w:sz w:val="20"/>
                <w:szCs w:val="20"/>
              </w:rPr>
              <w:t xml:space="preserve"> </w:t>
            </w:r>
          </w:p>
          <w:p w:rsidR="00400CBD" w:rsidRPr="00F63FAC" w:rsidRDefault="00400CBD" w:rsidP="00400CBD">
            <w:pPr>
              <w:pStyle w:val="ListParagraph"/>
              <w:numPr>
                <w:ilvl w:val="0"/>
                <w:numId w:val="19"/>
              </w:num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T</w:t>
            </w:r>
            <w:r w:rsidRPr="00F63FAC">
              <w:rPr>
                <w:rFonts w:ascii="Times New Roman" w:hAnsi="Times New Roman" w:cs="Times New Roman"/>
                <w:color w:val="000000" w:themeColor="text1"/>
                <w:sz w:val="20"/>
                <w:szCs w:val="20"/>
              </w:rPr>
              <w:t>here is an appropriate amount of dialogue to bring the characters to life and it is always cl</w:t>
            </w:r>
            <w:r>
              <w:rPr>
                <w:rFonts w:ascii="Times New Roman" w:hAnsi="Times New Roman" w:cs="Times New Roman"/>
                <w:color w:val="000000" w:themeColor="text1"/>
                <w:sz w:val="20"/>
                <w:szCs w:val="20"/>
              </w:rPr>
              <w:t>ear which character is speaking</w:t>
            </w:r>
          </w:p>
          <w:p w:rsidR="00400CBD" w:rsidRPr="00F63FAC" w:rsidRDefault="00400CBD" w:rsidP="00400CBD">
            <w:pPr>
              <w:pStyle w:val="ListParagraph"/>
              <w:numPr>
                <w:ilvl w:val="0"/>
                <w:numId w:val="19"/>
              </w:numPr>
              <w:rPr>
                <w:rFonts w:ascii="Times New Roman" w:hAnsi="Times New Roman" w:cs="Times New Roman"/>
                <w:bCs/>
                <w:color w:val="000000" w:themeColor="text1"/>
                <w:sz w:val="20"/>
                <w:szCs w:val="20"/>
              </w:rPr>
            </w:pPr>
            <w:r w:rsidRPr="00F63FAC">
              <w:rPr>
                <w:rFonts w:ascii="Times New Roman" w:hAnsi="Times New Roman" w:cs="Times New Roman"/>
                <w:color w:val="000000" w:themeColor="text1"/>
                <w:sz w:val="20"/>
                <w:szCs w:val="20"/>
              </w:rPr>
              <w:lastRenderedPageBreak/>
              <w:t>The story contains many creative details and/or descriptions that contrib</w:t>
            </w:r>
            <w:r>
              <w:rPr>
                <w:rFonts w:ascii="Times New Roman" w:hAnsi="Times New Roman" w:cs="Times New Roman"/>
                <w:color w:val="000000" w:themeColor="text1"/>
                <w:sz w:val="20"/>
                <w:szCs w:val="20"/>
              </w:rPr>
              <w:t>ute to the reader's enjoyment (t</w:t>
            </w:r>
            <w:r w:rsidRPr="00F63FAC">
              <w:rPr>
                <w:rFonts w:ascii="Times New Roman" w:hAnsi="Times New Roman" w:cs="Times New Roman"/>
                <w:color w:val="000000" w:themeColor="text1"/>
                <w:sz w:val="20"/>
                <w:szCs w:val="20"/>
              </w:rPr>
              <w:t xml:space="preserve">he author has </w:t>
            </w:r>
            <w:r>
              <w:rPr>
                <w:rFonts w:ascii="Times New Roman" w:hAnsi="Times New Roman" w:cs="Times New Roman"/>
                <w:color w:val="000000" w:themeColor="text1"/>
                <w:sz w:val="20"/>
                <w:szCs w:val="20"/>
              </w:rPr>
              <w:t>really used his/her imagination)</w:t>
            </w:r>
          </w:p>
          <w:p w:rsidR="00400CBD" w:rsidRDefault="00400CBD" w:rsidP="00400CBD">
            <w:pPr>
              <w:pStyle w:val="ListParagraph"/>
              <w:numPr>
                <w:ilvl w:val="0"/>
                <w:numId w:val="19"/>
              </w:numPr>
              <w:rPr>
                <w:rFonts w:ascii="Times New Roman" w:hAnsi="Times New Roman" w:cs="Times New Roman"/>
                <w:color w:val="000000" w:themeColor="text1"/>
                <w:sz w:val="20"/>
                <w:szCs w:val="20"/>
              </w:rPr>
            </w:pPr>
            <w:r w:rsidRPr="00F63FAC">
              <w:rPr>
                <w:rFonts w:ascii="Times New Roman" w:hAnsi="Times New Roman" w:cs="Times New Roman"/>
                <w:color w:val="000000" w:themeColor="text1"/>
                <w:sz w:val="20"/>
                <w:szCs w:val="20"/>
              </w:rPr>
              <w:t>Story is accurately written (choice of vocabulary and use of grammatical structures) in a style that is appea</w:t>
            </w:r>
            <w:r>
              <w:rPr>
                <w:rFonts w:ascii="Times New Roman" w:hAnsi="Times New Roman" w:cs="Times New Roman"/>
                <w:color w:val="000000" w:themeColor="text1"/>
                <w:sz w:val="20"/>
                <w:szCs w:val="20"/>
              </w:rPr>
              <w:t>ling and culturally appropriate</w:t>
            </w:r>
          </w:p>
          <w:p w:rsidR="00400CBD" w:rsidRPr="00F63FAC" w:rsidRDefault="00400CBD" w:rsidP="00400CBD">
            <w:pPr>
              <w:pStyle w:val="ListParagraph"/>
              <w:numPr>
                <w:ilvl w:val="0"/>
                <w:numId w:val="19"/>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Story l</w:t>
            </w:r>
            <w:r w:rsidRPr="00F63FAC">
              <w:rPr>
                <w:rFonts w:ascii="Times New Roman" w:hAnsi="Times New Roman" w:cs="Times New Roman"/>
                <w:color w:val="000000" w:themeColor="text1"/>
                <w:sz w:val="20"/>
                <w:szCs w:val="20"/>
              </w:rPr>
              <w:t xml:space="preserve">ength </w:t>
            </w:r>
            <w:r>
              <w:rPr>
                <w:rFonts w:ascii="Times New Roman" w:hAnsi="Times New Roman" w:cs="Times New Roman"/>
                <w:color w:val="000000" w:themeColor="text1"/>
                <w:sz w:val="20"/>
                <w:szCs w:val="20"/>
              </w:rPr>
              <w:t>meets  rubric guidelines</w:t>
            </w:r>
          </w:p>
          <w:p w:rsidR="00400CBD" w:rsidRPr="004E6D45" w:rsidRDefault="00400CBD" w:rsidP="002F2DDB">
            <w:pPr>
              <w:pStyle w:val="ListParagraph"/>
              <w:numPr>
                <w:ilvl w:val="0"/>
                <w:numId w:val="18"/>
              </w:numPr>
              <w:rPr>
                <w:rFonts w:ascii="Calibri" w:hAnsi="Calibri"/>
                <w:sz w:val="22"/>
                <w:szCs w:val="22"/>
              </w:rPr>
            </w:pPr>
            <w:r w:rsidRPr="002F2DDB">
              <w:rPr>
                <w:rFonts w:ascii="Times New Roman" w:hAnsi="Times New Roman" w:cs="Times New Roman"/>
                <w:bCs/>
                <w:color w:val="000000" w:themeColor="text1"/>
                <w:sz w:val="20"/>
                <w:szCs w:val="20"/>
              </w:rPr>
              <w:t>Exchange  first drafts of their stories with peers and elicit their feedback on how well the drafts meet rubric guidelines</w:t>
            </w:r>
          </w:p>
        </w:tc>
      </w:tr>
      <w:tr w:rsidR="00D06DC1" w:rsidRPr="00276A6B" w:rsidTr="00FA6ED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5"/>
            <w:tcBorders>
              <w:top w:val="nil"/>
              <w:bottom w:val="single" w:sz="4" w:space="0" w:color="F2F2F2" w:themeColor="background1" w:themeShade="F2"/>
            </w:tcBorders>
            <w:shd w:val="clear" w:color="auto" w:fill="F2F2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lastRenderedPageBreak/>
              <w:t>Materials Needed</w:t>
            </w:r>
          </w:p>
          <w:p w:rsidR="00D06DC1" w:rsidRPr="00276A6B" w:rsidRDefault="00D06DC1" w:rsidP="00FA6ED2">
            <w:pPr>
              <w:spacing w:after="120" w:line="216" w:lineRule="auto"/>
              <w:ind w:left="72"/>
              <w:rPr>
                <w:rFonts w:ascii="Calibri" w:hAnsi="Calibri"/>
                <w:i/>
                <w:sz w:val="18"/>
                <w:szCs w:val="18"/>
              </w:rPr>
            </w:pPr>
            <w:r w:rsidRPr="00276A6B">
              <w:rPr>
                <w:rFonts w:ascii="Calibri" w:hAnsi="Calibri"/>
                <w:i/>
                <w:sz w:val="18"/>
                <w:szCs w:val="18"/>
              </w:rPr>
              <w:t>What authentic resources, supplies</w:t>
            </w:r>
            <w:r>
              <w:rPr>
                <w:rFonts w:ascii="Calibri" w:hAnsi="Calibri"/>
                <w:i/>
                <w:sz w:val="18"/>
                <w:szCs w:val="18"/>
              </w:rPr>
              <w:t>,</w:t>
            </w:r>
            <w:r w:rsidRPr="00276A6B">
              <w:rPr>
                <w:rFonts w:ascii="Calibri" w:hAnsi="Calibri"/>
                <w:i/>
                <w:sz w:val="18"/>
                <w:szCs w:val="18"/>
              </w:rPr>
              <w:t xml:space="preserve"> and other materials will you need to successfully implement this learning episode?</w:t>
            </w:r>
          </w:p>
        </w:tc>
      </w:tr>
      <w:tr w:rsidR="00D06DC1" w:rsidRPr="001F1210" w:rsidTr="00CA1B77">
        <w:trPr>
          <w:trHeight w:val="386"/>
        </w:trPr>
        <w:tc>
          <w:tcPr>
            <w:tcW w:w="2131" w:type="pct"/>
            <w:gridSpan w:val="3"/>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50206D" w:rsidRPr="00B7775A" w:rsidRDefault="0050206D" w:rsidP="0050206D">
            <w:pPr>
              <w:pStyle w:val="ListParagraph"/>
              <w:numPr>
                <w:ilvl w:val="0"/>
                <w:numId w:val="31"/>
              </w:numPr>
              <w:spacing w:before="120" w:after="120"/>
              <w:rPr>
                <w:rFonts w:ascii="Century Gothic" w:eastAsia="Calibri" w:hAnsi="Century Gothic" w:cs="Arial"/>
                <w:b/>
                <w:color w:val="BB114A"/>
                <w:lang w:eastAsia="zh-CN"/>
              </w:rPr>
            </w:pPr>
            <w:r w:rsidRPr="0050206D">
              <w:rPr>
                <w:rFonts w:ascii="Times New Roman" w:hAnsi="Times New Roman" w:cs="Times New Roman"/>
                <w:sz w:val="20"/>
                <w:szCs w:val="20"/>
              </w:rPr>
              <w:t>Story writing materials and notes taken on peer feedback</w:t>
            </w:r>
          </w:p>
          <w:p w:rsidR="00B7775A" w:rsidRPr="00CA1B77" w:rsidRDefault="00B7775A" w:rsidP="0050206D">
            <w:pPr>
              <w:pStyle w:val="ListParagraph"/>
              <w:numPr>
                <w:ilvl w:val="0"/>
                <w:numId w:val="31"/>
              </w:numPr>
              <w:spacing w:before="120" w:after="120"/>
              <w:rPr>
                <w:rFonts w:ascii="Century Gothic" w:eastAsia="Calibri" w:hAnsi="Century Gothic" w:cs="Arial"/>
                <w:b/>
                <w:color w:val="BB114A"/>
                <w:lang w:eastAsia="zh-CN"/>
              </w:rPr>
            </w:pPr>
            <w:r>
              <w:rPr>
                <w:rFonts w:ascii="Times New Roman" w:hAnsi="Times New Roman" w:cs="Times New Roman"/>
                <w:sz w:val="20"/>
                <w:szCs w:val="20"/>
              </w:rPr>
              <w:t>Story writing Rubric</w:t>
            </w:r>
          </w:p>
          <w:p w:rsidR="00CA1B77" w:rsidRPr="00CA1B77" w:rsidRDefault="00CA1B77" w:rsidP="00CA1B77">
            <w:pPr>
              <w:pStyle w:val="normal0"/>
              <w:numPr>
                <w:ilvl w:val="3"/>
                <w:numId w:val="32"/>
              </w:numPr>
              <w:spacing w:line="240" w:lineRule="auto"/>
              <w:contextualSpacing/>
              <w:rPr>
                <w:rStyle w:val="Emphasis"/>
                <w:rFonts w:ascii="Times New Roman" w:eastAsia="Calibri" w:hAnsi="Times New Roman" w:cs="Times New Roman"/>
                <w:iCs w:val="0"/>
                <w:sz w:val="20"/>
                <w:szCs w:val="20"/>
              </w:rPr>
            </w:pPr>
            <w:proofErr w:type="spellStart"/>
            <w:r w:rsidRPr="00CA1B77">
              <w:rPr>
                <w:rStyle w:val="Emphasis"/>
                <w:rFonts w:ascii="Times New Roman" w:hAnsi="Times New Roman" w:cs="Times New Roman"/>
                <w:i w:val="0"/>
                <w:sz w:val="20"/>
                <w:szCs w:val="20"/>
              </w:rPr>
              <w:t>AcademicVocabulary</w:t>
            </w:r>
            <w:proofErr w:type="spellEnd"/>
            <w:r w:rsidRPr="00CA1B77">
              <w:rPr>
                <w:rStyle w:val="Emphasis"/>
                <w:rFonts w:ascii="Times New Roman" w:hAnsi="Times New Roman" w:cs="Times New Roman"/>
                <w:i w:val="0"/>
                <w:sz w:val="20"/>
                <w:szCs w:val="20"/>
              </w:rPr>
              <w:t xml:space="preserve"> for Extended Conversation in </w:t>
            </w:r>
            <w:proofErr w:type="spellStart"/>
            <w:r w:rsidRPr="00CA1B77">
              <w:rPr>
                <w:rStyle w:val="Emphasis"/>
                <w:rFonts w:ascii="Times New Roman" w:hAnsi="Times New Roman" w:cs="Times New Roman"/>
                <w:i w:val="0"/>
                <w:sz w:val="20"/>
                <w:szCs w:val="20"/>
              </w:rPr>
              <w:t>nstructional</w:t>
            </w:r>
            <w:proofErr w:type="spellEnd"/>
            <w:r w:rsidRPr="00CA1B77">
              <w:rPr>
                <w:rStyle w:val="Emphasis"/>
                <w:rFonts w:ascii="Times New Roman" w:hAnsi="Times New Roman" w:cs="Times New Roman"/>
                <w:i w:val="0"/>
                <w:sz w:val="20"/>
                <w:szCs w:val="20"/>
              </w:rPr>
              <w:t xml:space="preserve"> Materials</w:t>
            </w:r>
          </w:p>
          <w:p w:rsidR="00CA1B77" w:rsidRPr="00CA1B77" w:rsidRDefault="00CA1B77" w:rsidP="00CA1B77">
            <w:pPr>
              <w:pStyle w:val="normal0"/>
              <w:numPr>
                <w:ilvl w:val="2"/>
                <w:numId w:val="32"/>
              </w:numPr>
              <w:spacing w:line="240" w:lineRule="auto"/>
              <w:contextualSpacing/>
              <w:rPr>
                <w:rFonts w:ascii="Times New Roman" w:eastAsia="Calibri" w:hAnsi="Times New Roman" w:cs="Times New Roman"/>
                <w:i/>
                <w:sz w:val="20"/>
                <w:szCs w:val="20"/>
              </w:rPr>
            </w:pPr>
          </w:p>
          <w:p w:rsidR="00D06DC1" w:rsidRPr="00DC6302" w:rsidRDefault="00D06DC1" w:rsidP="00FA6ED2">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#5</w:t>
            </w:r>
            <w:r w:rsidR="00D50B78">
              <w:rPr>
                <w:rFonts w:ascii="Century Gothic" w:eastAsia="Calibri" w:hAnsi="Century Gothic" w:cs="Arial"/>
                <w:b/>
                <w:color w:val="000000" w:themeColor="text1"/>
                <w:lang w:eastAsia="zh-CN"/>
              </w:rPr>
              <w:t xml:space="preserve">  Extended Learning Task</w:t>
            </w:r>
            <w:r w:rsidRPr="0097661D">
              <w:rPr>
                <w:rFonts w:ascii="Century Gothic" w:eastAsia="Calibri" w:hAnsi="Century Gothic" w:cs="Arial"/>
                <w:b/>
                <w:color w:val="000000" w:themeColor="text1"/>
                <w:lang w:eastAsia="zh-CN"/>
              </w:rPr>
              <w:t xml:space="preserve">                                                </w:t>
            </w:r>
          </w:p>
        </w:tc>
        <w:tc>
          <w:tcPr>
            <w:tcW w:w="2869"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FA6ED2">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140B25">
              <w:rPr>
                <w:rFonts w:ascii="Calibri" w:hAnsi="Calibri" w:cs="Arial"/>
                <w:b/>
                <w:color w:val="000000" w:themeColor="text1"/>
                <w:sz w:val="22"/>
                <w:szCs w:val="22"/>
              </w:rPr>
              <w:t xml:space="preserve"> </w:t>
            </w:r>
            <w:r w:rsidR="00140B25" w:rsidRPr="00140B25">
              <w:rPr>
                <w:rFonts w:ascii="Calibri" w:hAnsi="Calibri" w:cs="Arial"/>
                <w:color w:val="000000" w:themeColor="text1"/>
                <w:sz w:val="22"/>
                <w:szCs w:val="22"/>
              </w:rPr>
              <w:t>15 minutes</w:t>
            </w:r>
          </w:p>
        </w:tc>
      </w:tr>
      <w:tr w:rsidR="00D06DC1" w:rsidRPr="00276A6B" w:rsidTr="00140B25">
        <w:trPr>
          <w:trHeight w:val="553"/>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FA6ED2">
            <w:pPr>
              <w:spacing w:after="60" w:line="216" w:lineRule="auto"/>
              <w:ind w:left="72"/>
              <w:rPr>
                <w:rFonts w:ascii="Calibri" w:hAnsi="Calibri" w:cs="Arial"/>
                <w:i/>
                <w:sz w:val="18"/>
                <w:szCs w:val="18"/>
              </w:rPr>
            </w:pPr>
          </w:p>
        </w:tc>
        <w:tc>
          <w:tcPr>
            <w:tcW w:w="1749"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FA6ED2">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06DC1" w:rsidRPr="00276A6B" w:rsidRDefault="00D06DC1" w:rsidP="00FA6ED2">
            <w:pPr>
              <w:spacing w:after="60" w:line="216" w:lineRule="auto"/>
              <w:ind w:left="72"/>
              <w:rPr>
                <w:rFonts w:ascii="Calibri" w:hAnsi="Calibri"/>
                <w:i/>
                <w:sz w:val="18"/>
                <w:szCs w:val="18"/>
              </w:rPr>
            </w:pPr>
          </w:p>
        </w:tc>
      </w:tr>
      <w:tr w:rsidR="00D06DC1" w:rsidRPr="00290536" w:rsidTr="00FA6ED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D06DC1" w:rsidRPr="002F2DDB" w:rsidRDefault="002F2DDB" w:rsidP="002F2DDB">
            <w:pPr>
              <w:pStyle w:val="ListParagraph"/>
              <w:widowControl w:val="0"/>
              <w:numPr>
                <w:ilvl w:val="0"/>
                <w:numId w:val="29"/>
              </w:numPr>
              <w:spacing w:before="60" w:after="60"/>
              <w:rPr>
                <w:rFonts w:ascii="Calibri" w:hAnsi="Calibri"/>
                <w:sz w:val="22"/>
                <w:szCs w:val="22"/>
              </w:rPr>
            </w:pPr>
            <w:r w:rsidRPr="0007622E">
              <w:rPr>
                <w:rFonts w:ascii="Times New Roman" w:hAnsi="Times New Roman" w:cs="Times New Roman"/>
                <w:sz w:val="20"/>
                <w:szCs w:val="20"/>
              </w:rPr>
              <w:t xml:space="preserve">I can weigh feedback provided by peers and consider </w:t>
            </w:r>
            <w:r>
              <w:rPr>
                <w:rFonts w:ascii="Times New Roman" w:hAnsi="Times New Roman" w:cs="Times New Roman"/>
                <w:sz w:val="20"/>
                <w:szCs w:val="20"/>
              </w:rPr>
              <w:t xml:space="preserve">new approaches </w:t>
            </w:r>
            <w:r w:rsidRPr="0007622E">
              <w:rPr>
                <w:rFonts w:ascii="Times New Roman" w:hAnsi="Times New Roman" w:cs="Times New Roman"/>
                <w:sz w:val="20"/>
                <w:szCs w:val="20"/>
              </w:rPr>
              <w:t xml:space="preserve">when </w:t>
            </w:r>
            <w:r>
              <w:rPr>
                <w:rFonts w:ascii="Times New Roman" w:hAnsi="Times New Roman" w:cs="Times New Roman"/>
                <w:sz w:val="20"/>
                <w:szCs w:val="20"/>
              </w:rPr>
              <w:t>composing the second draft of my story with my writing partner</w:t>
            </w:r>
          </w:p>
        </w:tc>
        <w:tc>
          <w:tcPr>
            <w:tcW w:w="1749"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F2DDB" w:rsidRDefault="002F2DDB" w:rsidP="002F2DDB">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2F2DDB" w:rsidRPr="00992235" w:rsidRDefault="002F2DDB" w:rsidP="002F2DDB">
            <w:pPr>
              <w:pStyle w:val="ListParagraph"/>
              <w:numPr>
                <w:ilvl w:val="0"/>
                <w:numId w:val="23"/>
              </w:numPr>
              <w:spacing w:before="60" w:after="60"/>
              <w:rPr>
                <w:rFonts w:ascii="Times New Roman" w:hAnsi="Times New Roman" w:cs="Times New Roman"/>
                <w:noProof/>
                <w:sz w:val="20"/>
                <w:szCs w:val="20"/>
                <w:lang w:eastAsia="zh-CN"/>
              </w:rPr>
            </w:pPr>
            <w:r w:rsidRPr="00992235">
              <w:rPr>
                <w:rFonts w:ascii="Times New Roman" w:hAnsi="Times New Roman" w:cs="Times New Roman"/>
                <w:sz w:val="20"/>
                <w:szCs w:val="20"/>
              </w:rPr>
              <w:t xml:space="preserve">Language used to talk about the elements of a text  </w:t>
            </w:r>
            <w:r w:rsidRPr="00992235">
              <w:rPr>
                <w:rFonts w:ascii="Times New Roman" w:hAnsi="Times New Roman" w:cs="Times New Roman"/>
                <w:i/>
                <w:sz w:val="20"/>
                <w:szCs w:val="20"/>
              </w:rPr>
              <w:t>(action / plot; character, setting, atmosphere, point of view, tone, st</w:t>
            </w:r>
            <w:r>
              <w:rPr>
                <w:rFonts w:ascii="Times New Roman" w:hAnsi="Times New Roman" w:cs="Times New Roman"/>
                <w:i/>
                <w:sz w:val="20"/>
                <w:szCs w:val="20"/>
              </w:rPr>
              <w:t>ructure, choice of words, images</w:t>
            </w:r>
            <w:r w:rsidRPr="00992235">
              <w:rPr>
                <w:rFonts w:ascii="Times New Roman" w:hAnsi="Times New Roman" w:cs="Times New Roman"/>
                <w:i/>
                <w:sz w:val="20"/>
                <w:szCs w:val="20"/>
              </w:rPr>
              <w:t>, etc.)</w:t>
            </w:r>
          </w:p>
          <w:p w:rsidR="002F2DDB" w:rsidRDefault="002F2DDB" w:rsidP="002F2DDB">
            <w:pPr>
              <w:pStyle w:val="ListParagraph"/>
              <w:numPr>
                <w:ilvl w:val="0"/>
                <w:numId w:val="22"/>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2F2DDB" w:rsidRDefault="002F2DDB" w:rsidP="002F2DDB">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2F2DDB" w:rsidRPr="0050206D" w:rsidRDefault="002F2DDB" w:rsidP="0050206D">
            <w:pPr>
              <w:pStyle w:val="ListParagraph"/>
              <w:numPr>
                <w:ilvl w:val="0"/>
                <w:numId w:val="31"/>
              </w:numPr>
              <w:spacing w:before="60" w:after="60"/>
              <w:rPr>
                <w:rFonts w:ascii="Calibri" w:hAnsi="Calibri"/>
                <w:sz w:val="22"/>
                <w:szCs w:val="22"/>
              </w:rPr>
            </w:pPr>
            <w:r w:rsidRPr="0050206D">
              <w:rPr>
                <w:rFonts w:ascii="Times New Roman" w:hAnsi="Times New Roman" w:cs="Times New Roman"/>
                <w:color w:val="000000"/>
                <w:sz w:val="20"/>
                <w:szCs w:val="20"/>
              </w:rPr>
              <w:t>Language used to support a premise (</w:t>
            </w:r>
            <w:r w:rsidRPr="0050206D">
              <w:rPr>
                <w:rFonts w:ascii="Times New Roman" w:hAnsi="Times New Roman" w:cs="Times New Roman"/>
                <w:i/>
                <w:color w:val="000000"/>
                <w:sz w:val="20"/>
                <w:szCs w:val="20"/>
              </w:rPr>
              <w:t>because of/given that/the reason is that/due to/since/in order to/ so, therefore, it follows that…)</w:t>
            </w:r>
          </w:p>
          <w:p w:rsidR="00D06DC1" w:rsidRPr="0050206D" w:rsidRDefault="002F2DDB" w:rsidP="0050206D">
            <w:pPr>
              <w:pStyle w:val="ListParagraph"/>
              <w:numPr>
                <w:ilvl w:val="0"/>
                <w:numId w:val="31"/>
              </w:numPr>
              <w:spacing w:before="60" w:after="60"/>
              <w:rPr>
                <w:rFonts w:ascii="Calibri" w:hAnsi="Calibri"/>
                <w:sz w:val="22"/>
                <w:szCs w:val="22"/>
              </w:rPr>
            </w:pPr>
            <w:r w:rsidRPr="0050206D">
              <w:rPr>
                <w:rFonts w:ascii="Times New Roman" w:hAnsi="Times New Roman" w:cs="Times New Roman"/>
                <w:sz w:val="20"/>
                <w:szCs w:val="20"/>
              </w:rPr>
              <w:t>Topical vocabulary/language chunks used in previous lessons related to education equity</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06DC1" w:rsidRPr="002F2DDB" w:rsidRDefault="002F2DDB" w:rsidP="002F2DDB">
            <w:pPr>
              <w:pStyle w:val="ListParagraph"/>
              <w:numPr>
                <w:ilvl w:val="0"/>
                <w:numId w:val="22"/>
              </w:numPr>
              <w:spacing w:before="60" w:after="60"/>
              <w:rPr>
                <w:rFonts w:ascii="Times New Roman" w:hAnsi="Times New Roman" w:cs="Times New Roman"/>
                <w:sz w:val="20"/>
                <w:szCs w:val="20"/>
              </w:rPr>
            </w:pPr>
            <w:r w:rsidRPr="002F2DDB">
              <w:rPr>
                <w:rFonts w:ascii="Times New Roman" w:hAnsi="Times New Roman" w:cs="Times New Roman"/>
                <w:sz w:val="20"/>
                <w:szCs w:val="20"/>
              </w:rPr>
              <w:t>Second drafts of story shared during the online segment of the program that reflect peer feedback</w:t>
            </w:r>
          </w:p>
        </w:tc>
      </w:tr>
      <w:tr w:rsidR="00D06DC1" w:rsidRPr="00276A6B" w:rsidTr="00FA6ED2">
        <w:tc>
          <w:tcPr>
            <w:tcW w:w="5000" w:type="pct"/>
            <w:gridSpan w:val="5"/>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276A6B" w:rsidRDefault="00D06DC1" w:rsidP="00E046F0">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603294">
              <w:rPr>
                <w:rFonts w:ascii="Century Gothic" w:hAnsi="Century Gothic" w:cs="Times New Roman (Body CS)"/>
                <w:b/>
                <w:bCs/>
                <w:color w:val="27276F"/>
                <w:spacing w:val="2"/>
                <w:sz w:val="20"/>
                <w:szCs w:val="22"/>
              </w:rPr>
              <w:t xml:space="preserve"> </w:t>
            </w:r>
            <w:r w:rsidR="00603294" w:rsidRPr="00766C3A">
              <w:rPr>
                <w:rFonts w:ascii="Century Gothic" w:hAnsi="Century Gothic" w:cs="Times New Roman (Body CS)"/>
                <w:b/>
                <w:bCs/>
                <w:i/>
                <w:color w:val="FF0000"/>
                <w:spacing w:val="2"/>
                <w:sz w:val="20"/>
                <w:szCs w:val="22"/>
              </w:rPr>
              <w:t>(are interactive and occur for the most part, in pairs or in small groups)</w:t>
            </w:r>
          </w:p>
        </w:tc>
      </w:tr>
      <w:tr w:rsidR="00D06DC1" w:rsidRPr="004E6D45" w:rsidTr="00FA6ED2">
        <w:trPr>
          <w:trHeight w:val="720"/>
        </w:trPr>
        <w:tc>
          <w:tcPr>
            <w:tcW w:w="5000" w:type="pct"/>
            <w:gridSpan w:val="5"/>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2F2DDB" w:rsidRDefault="00D71488" w:rsidP="002F2DDB">
            <w:pPr>
              <w:widowControl w:val="0"/>
              <w:spacing w:before="60" w:after="60"/>
              <w:ind w:left="144"/>
              <w:rPr>
                <w:rFonts w:ascii="Calibri" w:hAnsi="Calibri"/>
                <w:b/>
                <w:color w:val="FF0000"/>
                <w:sz w:val="22"/>
                <w:szCs w:val="22"/>
              </w:rPr>
            </w:pPr>
            <w:r w:rsidRPr="00400CBD">
              <w:rPr>
                <w:rFonts w:ascii="Calibri" w:hAnsi="Calibri"/>
                <w:b/>
                <w:color w:val="FF0000"/>
                <w:sz w:val="22"/>
                <w:szCs w:val="22"/>
              </w:rPr>
              <w:t>LEARNERS</w:t>
            </w:r>
          </w:p>
          <w:p w:rsidR="00400CBD" w:rsidRPr="002F2DDB" w:rsidRDefault="00400CBD" w:rsidP="002F2DDB">
            <w:pPr>
              <w:pStyle w:val="ListParagraph"/>
              <w:widowControl w:val="0"/>
              <w:numPr>
                <w:ilvl w:val="0"/>
                <w:numId w:val="21"/>
              </w:numPr>
              <w:spacing w:before="60" w:after="60"/>
              <w:rPr>
                <w:rFonts w:ascii="Calibri" w:hAnsi="Calibri"/>
                <w:sz w:val="22"/>
                <w:szCs w:val="22"/>
              </w:rPr>
            </w:pPr>
            <w:r w:rsidRPr="002F2DDB">
              <w:rPr>
                <w:rFonts w:ascii="Times New Roman" w:hAnsi="Times New Roman" w:cs="Times New Roman"/>
                <w:color w:val="000000" w:themeColor="text1"/>
                <w:sz w:val="20"/>
                <w:szCs w:val="20"/>
              </w:rPr>
              <w:t>Continue to fine tune story drafts based on peer feedback</w:t>
            </w:r>
            <w:r w:rsidR="002F2DDB">
              <w:rPr>
                <w:rFonts w:ascii="Times New Roman" w:hAnsi="Times New Roman" w:cs="Times New Roman"/>
                <w:color w:val="000000" w:themeColor="text1"/>
                <w:sz w:val="20"/>
                <w:szCs w:val="20"/>
              </w:rPr>
              <w:t>; create a second draft</w:t>
            </w:r>
          </w:p>
          <w:p w:rsidR="002F2DDB" w:rsidRPr="00400CBD" w:rsidRDefault="002F2DDB" w:rsidP="00E046F0">
            <w:pPr>
              <w:pStyle w:val="ListParagraph"/>
              <w:numPr>
                <w:ilvl w:val="0"/>
                <w:numId w:val="21"/>
              </w:numPr>
              <w:rPr>
                <w:rFonts w:ascii="Calibri" w:hAnsi="Calibri"/>
                <w:sz w:val="22"/>
                <w:szCs w:val="22"/>
              </w:rPr>
            </w:pPr>
            <w:r>
              <w:rPr>
                <w:rFonts w:ascii="Times New Roman" w:hAnsi="Times New Roman" w:cs="Times New Roman"/>
                <w:bCs/>
                <w:color w:val="000000" w:themeColor="text1"/>
                <w:sz w:val="20"/>
                <w:szCs w:val="20"/>
              </w:rPr>
              <w:t>Ask questions about t</w:t>
            </w:r>
            <w:r w:rsidRPr="00400CBD">
              <w:rPr>
                <w:rFonts w:ascii="Times New Roman" w:hAnsi="Times New Roman" w:cs="Times New Roman"/>
                <w:bCs/>
                <w:color w:val="000000" w:themeColor="text1"/>
                <w:sz w:val="20"/>
                <w:szCs w:val="20"/>
              </w:rPr>
              <w:t>he daily online schedule and expectations for the 4 day online segment of the program based on teacher presentation/explanation</w:t>
            </w:r>
            <w:r w:rsidRPr="00400CBD">
              <w:rPr>
                <w:rFonts w:ascii="Times New Roman" w:hAnsi="Times New Roman" w:cs="Times New Roman"/>
                <w:bCs/>
                <w:color w:val="000000" w:themeColor="text1"/>
                <w:sz w:val="20"/>
                <w:szCs w:val="20"/>
                <w:u w:val="single"/>
              </w:rPr>
              <w:t xml:space="preserve"> </w:t>
            </w:r>
          </w:p>
        </w:tc>
      </w:tr>
      <w:tr w:rsidR="00D06DC1" w:rsidRPr="00276A6B" w:rsidTr="00FA6ED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5"/>
            <w:tcBorders>
              <w:top w:val="nil"/>
              <w:bottom w:val="single" w:sz="4" w:space="0" w:color="F2F2F2" w:themeColor="background1" w:themeShade="F2"/>
            </w:tcBorders>
            <w:shd w:val="clear" w:color="auto" w:fill="F2F2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lastRenderedPageBreak/>
              <w:t>Materials Needed</w:t>
            </w:r>
          </w:p>
          <w:p w:rsidR="00D06DC1" w:rsidRPr="002F2DDB" w:rsidRDefault="002F2DDB" w:rsidP="0050206D">
            <w:pPr>
              <w:pStyle w:val="ListParagraph"/>
              <w:numPr>
                <w:ilvl w:val="0"/>
                <w:numId w:val="22"/>
              </w:numPr>
              <w:spacing w:after="120" w:line="216" w:lineRule="auto"/>
              <w:rPr>
                <w:rFonts w:ascii="Times New Roman" w:hAnsi="Times New Roman" w:cs="Times New Roman"/>
                <w:sz w:val="20"/>
                <w:szCs w:val="20"/>
              </w:rPr>
            </w:pPr>
            <w:r w:rsidRPr="002F2DDB">
              <w:rPr>
                <w:rFonts w:ascii="Times New Roman" w:hAnsi="Times New Roman" w:cs="Times New Roman"/>
                <w:sz w:val="20"/>
                <w:szCs w:val="20"/>
              </w:rPr>
              <w:t>Story writ</w:t>
            </w:r>
            <w:r w:rsidR="0050206D">
              <w:rPr>
                <w:rFonts w:ascii="Times New Roman" w:hAnsi="Times New Roman" w:cs="Times New Roman"/>
                <w:sz w:val="20"/>
                <w:szCs w:val="20"/>
              </w:rPr>
              <w:t xml:space="preserve">ing materials </w:t>
            </w:r>
            <w:r w:rsidRPr="002F2DDB">
              <w:rPr>
                <w:rFonts w:ascii="Times New Roman" w:hAnsi="Times New Roman" w:cs="Times New Roman"/>
                <w:sz w:val="20"/>
                <w:szCs w:val="20"/>
              </w:rPr>
              <w:t>and notes taken on peer feedback</w:t>
            </w:r>
          </w:p>
        </w:tc>
      </w:tr>
    </w:tbl>
    <w:p w:rsidR="00D71488" w:rsidRDefault="00D71488" w:rsidP="00D71488">
      <w:p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C00000"/>
          <w:sz w:val="20"/>
          <w:szCs w:val="20"/>
          <w:shd w:val="clear" w:color="auto" w:fill="FFFFFF"/>
        </w:rPr>
      </w:pPr>
      <w:bookmarkStart w:id="0" w:name="_GoBack"/>
      <w:bookmarkEnd w:id="0"/>
      <w:r w:rsidRPr="003901DA">
        <w:rPr>
          <w:rFonts w:ascii="Times New Roman" w:eastAsia="Times New Roman" w:hAnsi="Times New Roman" w:cs="Times New Roman"/>
          <w:b/>
          <w:color w:val="3A3F51"/>
          <w:sz w:val="20"/>
          <w:szCs w:val="20"/>
          <w:shd w:val="clear" w:color="auto" w:fill="FFFFFF"/>
        </w:rPr>
        <w:t xml:space="preserve">NOTE: </w:t>
      </w:r>
      <w:r w:rsidRPr="00633F23">
        <w:rPr>
          <w:rFonts w:ascii="Times New Roman" w:eastAsia="Times New Roman" w:hAnsi="Times New Roman" w:cs="Times New Roman"/>
          <w:b/>
          <w:color w:val="C00000"/>
          <w:sz w:val="20"/>
          <w:szCs w:val="20"/>
          <w:shd w:val="clear" w:color="auto" w:fill="FFFFFF"/>
        </w:rPr>
        <w:t>Lesson-specific resources containing all links to materials used, including instructional materials created by teachers, will also be provided to site visitors and will be available on the program website http://keansgei.wixsite.com/startalk2018 as a resource for STARTALK Programs.</w:t>
      </w:r>
    </w:p>
    <w:p w:rsidR="001A548C" w:rsidRPr="00286D41" w:rsidRDefault="001A548C" w:rsidP="001A548C">
      <w:pPr>
        <w:jc w:val="center"/>
        <w:rPr>
          <w:rFonts w:ascii="Century Gothic" w:hAnsi="Century Gothic"/>
          <w:b/>
          <w:bCs/>
          <w:color w:val="26286F"/>
          <w:sz w:val="22"/>
          <w:szCs w:val="22"/>
        </w:rPr>
      </w:pPr>
    </w:p>
    <w:p w:rsidR="00B010FB" w:rsidRPr="002742E8" w:rsidRDefault="000534A3" w:rsidP="000534A3">
      <w:pPr>
        <w:spacing w:after="60"/>
        <w:rPr>
          <w:rFonts w:ascii="Century Gothic" w:hAnsi="Century Gothic" w:cs="Times New Roman (Body CS)"/>
          <w:b/>
          <w:bCs/>
          <w:color w:val="C00000"/>
          <w:spacing w:val="2"/>
          <w:szCs w:val="22"/>
        </w:rPr>
      </w:pPr>
      <w:r>
        <w:rPr>
          <w:rFonts w:ascii="Century Gothic" w:hAnsi="Century Gothic" w:cs="Times New Roman (Body CS)"/>
          <w:b/>
          <w:bCs/>
          <w:color w:val="C00000"/>
          <w:spacing w:val="2"/>
          <w:szCs w:val="22"/>
        </w:rPr>
        <w:t xml:space="preserve">Post-Lesson </w:t>
      </w:r>
      <w:r w:rsidR="002742E8" w:rsidRPr="002742E8">
        <w:rPr>
          <w:rFonts w:ascii="Century Gothic" w:hAnsi="Century Gothic" w:cs="Times New Roman (Body CS)"/>
          <w:b/>
          <w:bCs/>
          <w:color w:val="C00000"/>
          <w:spacing w:val="2"/>
          <w:szCs w:val="22"/>
        </w:rPr>
        <w:t xml:space="preserve">Reflection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Look w:val="04A0"/>
      </w:tblPr>
      <w:tblGrid>
        <w:gridCol w:w="14616"/>
      </w:tblGrid>
      <w:tr w:rsidR="00B010FB" w:rsidRPr="003E076D" w:rsidTr="004E6D45">
        <w:trPr>
          <w:trHeight w:val="584"/>
        </w:trPr>
        <w:tc>
          <w:tcPr>
            <w:tcW w:w="5000" w:type="pct"/>
            <w:shd w:val="clear" w:color="auto" w:fill="F2F2F2"/>
          </w:tcPr>
          <w:p w:rsidR="000534A3" w:rsidRPr="000534A3" w:rsidRDefault="000534A3" w:rsidP="002A51B1">
            <w:pPr>
              <w:spacing w:before="60" w:after="120" w:line="216" w:lineRule="auto"/>
              <w:ind w:left="72"/>
              <w:rPr>
                <w:rFonts w:ascii="Calibri" w:hAnsi="Calibri"/>
                <w:i/>
                <w:sz w:val="20"/>
                <w:szCs w:val="20"/>
              </w:rPr>
            </w:pPr>
            <w:r w:rsidRPr="000534A3">
              <w:rPr>
                <w:rFonts w:ascii="Calibri" w:hAnsi="Calibri"/>
                <w:i/>
                <w:sz w:val="20"/>
                <w:szCs w:val="20"/>
              </w:rPr>
              <w:t>After implementing this learning plan, consider the following questions while reflecting on the successes and challenges of the lesson:</w:t>
            </w:r>
          </w:p>
          <w:p w:rsidR="000534A3" w:rsidRPr="000534A3" w:rsidRDefault="000534A3" w:rsidP="000534A3">
            <w:pPr>
              <w:pStyle w:val="ListParagraph"/>
              <w:numPr>
                <w:ilvl w:val="0"/>
                <w:numId w:val="12"/>
              </w:numPr>
              <w:spacing w:before="60" w:after="120" w:line="216" w:lineRule="auto"/>
              <w:rPr>
                <w:rFonts w:ascii="Calibri" w:hAnsi="Calibri"/>
                <w:sz w:val="20"/>
                <w:szCs w:val="20"/>
              </w:rPr>
            </w:pPr>
            <w:r>
              <w:rPr>
                <w:rFonts w:ascii="Calibri" w:hAnsi="Calibri"/>
                <w:sz w:val="20"/>
                <w:szCs w:val="20"/>
              </w:rPr>
              <w:t xml:space="preserve">What </w:t>
            </w:r>
            <w:proofErr w:type="gramStart"/>
            <w:r>
              <w:rPr>
                <w:rFonts w:ascii="Calibri" w:hAnsi="Calibri"/>
                <w:sz w:val="20"/>
                <w:szCs w:val="20"/>
              </w:rPr>
              <w:t>were</w:t>
            </w:r>
            <w:proofErr w:type="gramEnd"/>
            <w:r w:rsidRPr="000534A3">
              <w:rPr>
                <w:rFonts w:ascii="Calibri" w:hAnsi="Calibri"/>
                <w:sz w:val="20"/>
                <w:szCs w:val="20"/>
              </w:rPr>
              <w:t xml:space="preserve"> the strength of the lesson? Which activities helped to maximize the learning?</w:t>
            </w:r>
          </w:p>
          <w:p w:rsidR="000534A3" w:rsidRDefault="000534A3" w:rsidP="000534A3">
            <w:pPr>
              <w:pStyle w:val="ListParagraph"/>
              <w:numPr>
                <w:ilvl w:val="0"/>
                <w:numId w:val="12"/>
              </w:numPr>
              <w:spacing w:before="60" w:after="120" w:line="216" w:lineRule="auto"/>
              <w:rPr>
                <w:rFonts w:ascii="Calibri" w:hAnsi="Calibri"/>
                <w:sz w:val="20"/>
                <w:szCs w:val="20"/>
              </w:rPr>
            </w:pPr>
            <w:r>
              <w:rPr>
                <w:rFonts w:ascii="Calibri" w:hAnsi="Calibri"/>
                <w:sz w:val="20"/>
                <w:szCs w:val="20"/>
              </w:rPr>
              <w:t xml:space="preserve">Did all learners </w:t>
            </w:r>
            <w:r w:rsidRPr="000534A3">
              <w:rPr>
                <w:rFonts w:ascii="Calibri" w:hAnsi="Calibri"/>
                <w:sz w:val="20"/>
                <w:szCs w:val="20"/>
              </w:rPr>
              <w:t>meet th</w:t>
            </w:r>
            <w:r>
              <w:rPr>
                <w:rFonts w:ascii="Calibri" w:hAnsi="Calibri"/>
                <w:sz w:val="20"/>
                <w:szCs w:val="20"/>
              </w:rPr>
              <w:t xml:space="preserve">e goals of the lesson? </w:t>
            </w:r>
            <w:r w:rsidR="008117B9">
              <w:rPr>
                <w:rFonts w:ascii="Calibri" w:hAnsi="Calibri"/>
                <w:sz w:val="20"/>
                <w:szCs w:val="20"/>
              </w:rPr>
              <w:t xml:space="preserve"> Why or why not?</w:t>
            </w:r>
          </w:p>
          <w:p w:rsidR="000534A3" w:rsidRPr="000534A3" w:rsidRDefault="000534A3" w:rsidP="000534A3">
            <w:pPr>
              <w:pStyle w:val="ListParagraph"/>
              <w:numPr>
                <w:ilvl w:val="0"/>
                <w:numId w:val="12"/>
              </w:numPr>
              <w:spacing w:before="60" w:after="120" w:line="216" w:lineRule="auto"/>
              <w:rPr>
                <w:rFonts w:ascii="Calibri" w:hAnsi="Calibri"/>
                <w:sz w:val="20"/>
                <w:szCs w:val="20"/>
              </w:rPr>
            </w:pPr>
            <w:r w:rsidRPr="000534A3">
              <w:rPr>
                <w:rFonts w:ascii="Calibri" w:hAnsi="Calibri"/>
                <w:sz w:val="20"/>
                <w:szCs w:val="20"/>
              </w:rPr>
              <w:t>What could you do to impro</w:t>
            </w:r>
            <w:r>
              <w:rPr>
                <w:rFonts w:ascii="Calibri" w:hAnsi="Calibri"/>
                <w:sz w:val="20"/>
                <w:szCs w:val="20"/>
              </w:rPr>
              <w:t xml:space="preserve">ve this learning plan if you </w:t>
            </w:r>
            <w:r w:rsidRPr="000534A3">
              <w:rPr>
                <w:rFonts w:ascii="Calibri" w:hAnsi="Calibri"/>
                <w:sz w:val="20"/>
                <w:szCs w:val="20"/>
              </w:rPr>
              <w:t>address th</w:t>
            </w:r>
            <w:r w:rsidR="008117B9">
              <w:rPr>
                <w:rFonts w:ascii="Calibri" w:hAnsi="Calibri"/>
                <w:sz w:val="20"/>
                <w:szCs w:val="20"/>
              </w:rPr>
              <w:t>ese lesson Can-Do S</w:t>
            </w:r>
            <w:r w:rsidRPr="000534A3">
              <w:rPr>
                <w:rFonts w:ascii="Calibri" w:hAnsi="Calibri"/>
                <w:sz w:val="20"/>
                <w:szCs w:val="20"/>
              </w:rPr>
              <w:t>tatements again?</w:t>
            </w:r>
          </w:p>
        </w:tc>
      </w:tr>
      <w:tr w:rsidR="00B010FB" w:rsidRPr="003E076D" w:rsidTr="004E6D45">
        <w:trPr>
          <w:trHeight w:val="495"/>
        </w:trPr>
        <w:tc>
          <w:tcPr>
            <w:tcW w:w="5000" w:type="pct"/>
            <w:shd w:val="clear" w:color="auto" w:fill="auto"/>
          </w:tcPr>
          <w:p w:rsidR="008146E0" w:rsidRDefault="008146E0" w:rsidP="00600D77">
            <w:pPr>
              <w:widowControl w:val="0"/>
              <w:spacing w:before="60" w:after="60"/>
              <w:ind w:left="144"/>
              <w:rPr>
                <w:rFonts w:ascii="Calibri" w:hAnsi="Calibri" w:cs="Arial"/>
                <w:sz w:val="22"/>
                <w:szCs w:val="22"/>
              </w:rPr>
            </w:pPr>
          </w:p>
          <w:p w:rsidR="008146E0" w:rsidRPr="00600D77" w:rsidRDefault="008146E0" w:rsidP="00600D77">
            <w:pPr>
              <w:widowControl w:val="0"/>
              <w:spacing w:before="60" w:after="60"/>
              <w:ind w:left="144"/>
              <w:rPr>
                <w:rFonts w:ascii="Calibri" w:hAnsi="Calibri" w:cs="Arial"/>
                <w:sz w:val="22"/>
                <w:szCs w:val="22"/>
              </w:rPr>
            </w:pPr>
          </w:p>
        </w:tc>
      </w:tr>
    </w:tbl>
    <w:p w:rsidR="000A4B31" w:rsidRPr="00600D77" w:rsidRDefault="000A4B31" w:rsidP="001916A0">
      <w:pPr>
        <w:rPr>
          <w:b/>
          <w:bCs/>
          <w:color w:val="52BAAE"/>
          <w:sz w:val="2"/>
        </w:rPr>
      </w:pPr>
    </w:p>
    <w:sectPr w:rsidR="000A4B31" w:rsidRPr="00600D77" w:rsidSect="00D06DC1">
      <w:footerReference w:type="even" r:id="rId12"/>
      <w:footerReference w:type="default" r:id="rId13"/>
      <w:pgSz w:w="15840" w:h="12240" w:orient="landscape"/>
      <w:pgMar w:top="1152" w:right="720" w:bottom="115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933" w:rsidRDefault="004B3933" w:rsidP="00951536">
      <w:r>
        <w:separator/>
      </w:r>
    </w:p>
  </w:endnote>
  <w:endnote w:type="continuationSeparator" w:id="0">
    <w:p w:rsidR="004B3933" w:rsidRDefault="004B3933"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charset w:val="00"/>
    <w:family w:val="roman"/>
    <w:pitch w:val="default"/>
    <w:sig w:usb0="00000000" w:usb1="00000000" w:usb2="00000000" w:usb3="00000000" w:csb0="00000000" w:csb1="00000000"/>
  </w:font>
  <w:font w:name="Arial (Body CS)">
    <w:altName w:val="Arial"/>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2" w:rsidRPr="007D14A8" w:rsidRDefault="0032321A"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A7" w:rsidRPr="006C7709" w:rsidRDefault="0032321A"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CA1B77">
      <w:rPr>
        <w:rStyle w:val="PageNumber"/>
        <w:rFonts w:ascii="Century Gothic" w:hAnsi="Century Gothic"/>
        <w:noProof/>
        <w:sz w:val="18"/>
      </w:rPr>
      <w:t>1</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F1092">
      <w:rPr>
        <w:sz w:val="18"/>
      </w:rPr>
      <w:t>Learning Plan (2018)</w:t>
    </w:r>
    <w:r>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933" w:rsidRDefault="004B3933" w:rsidP="00951536">
      <w:r>
        <w:separator/>
      </w:r>
    </w:p>
  </w:footnote>
  <w:footnote w:type="continuationSeparator" w:id="0">
    <w:p w:rsidR="004B3933" w:rsidRDefault="004B3933"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1030"/>
    <w:multiLevelType w:val="hybridMultilevel"/>
    <w:tmpl w:val="CA2E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DD29C4"/>
    <w:multiLevelType w:val="hybridMultilevel"/>
    <w:tmpl w:val="04928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28A45E89"/>
    <w:multiLevelType w:val="hybridMultilevel"/>
    <w:tmpl w:val="201EA32C"/>
    <w:lvl w:ilvl="0" w:tplc="6560AD96">
      <w:start w:val="1"/>
      <w:numFmt w:val="decimal"/>
      <w:lvlText w:val="%1."/>
      <w:lvlJc w:val="left"/>
      <w:pPr>
        <w:ind w:left="450" w:hanging="360"/>
      </w:pPr>
      <w:rPr>
        <w:rFonts w:hint="default"/>
        <w:b w:val="0"/>
        <w:i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start w:val="1"/>
      <w:numFmt w:val="decimal"/>
      <w:lvlText w:val="%7."/>
      <w:lvlJc w:val="left"/>
      <w:pPr>
        <w:ind w:left="36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9E90CA1"/>
    <w:multiLevelType w:val="hybridMultilevel"/>
    <w:tmpl w:val="A604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1422E"/>
    <w:multiLevelType w:val="hybridMultilevel"/>
    <w:tmpl w:val="2A765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747325"/>
    <w:multiLevelType w:val="hybridMultilevel"/>
    <w:tmpl w:val="EF1CB46C"/>
    <w:lvl w:ilvl="0" w:tplc="04090001">
      <w:start w:val="1"/>
      <w:numFmt w:val="bullet"/>
      <w:lvlText w:val=""/>
      <w:lvlJc w:val="left"/>
      <w:pPr>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6C06A5E6">
      <w:start w:val="1"/>
      <w:numFmt w:val="bullet"/>
      <w:lvlText w:val=""/>
      <w:lvlJc w:val="left"/>
      <w:pPr>
        <w:ind w:left="360" w:hanging="360"/>
      </w:pPr>
      <w:rPr>
        <w:rFonts w:ascii="Symbol" w:hAnsi="Symbol" w:hint="default"/>
        <w:color w:val="000000" w:themeColor="text1"/>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E45BA"/>
    <w:multiLevelType w:val="hybridMultilevel"/>
    <w:tmpl w:val="FE3863DC"/>
    <w:lvl w:ilvl="0" w:tplc="6498B8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205A44"/>
    <w:multiLevelType w:val="hybridMultilevel"/>
    <w:tmpl w:val="61AA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C0A0C"/>
    <w:multiLevelType w:val="hybridMultilevel"/>
    <w:tmpl w:val="738C5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D81973"/>
    <w:multiLevelType w:val="hybridMultilevel"/>
    <w:tmpl w:val="EB827082"/>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21BF6"/>
    <w:multiLevelType w:val="hybridMultilevel"/>
    <w:tmpl w:val="4CAA7C3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357A02"/>
    <w:multiLevelType w:val="hybridMultilevel"/>
    <w:tmpl w:val="052E3692"/>
    <w:lvl w:ilvl="0" w:tplc="0712A1D0">
      <w:start w:val="1"/>
      <w:numFmt w:val="bullet"/>
      <w:lvlText w:val=""/>
      <w:lvlJc w:val="left"/>
      <w:pPr>
        <w:ind w:left="50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897143"/>
    <w:multiLevelType w:val="hybridMultilevel"/>
    <w:tmpl w:val="D32CFC48"/>
    <w:lvl w:ilvl="0" w:tplc="92CC481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3">
    <w:nsid w:val="61665F14"/>
    <w:multiLevelType w:val="hybridMultilevel"/>
    <w:tmpl w:val="75C8F2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664A5F06"/>
    <w:multiLevelType w:val="hybridMultilevel"/>
    <w:tmpl w:val="4E72BBBA"/>
    <w:lvl w:ilvl="0" w:tplc="0712A1D0">
      <w:start w:val="1"/>
      <w:numFmt w:val="bullet"/>
      <w:lvlText w:val=""/>
      <w:lvlJc w:val="left"/>
      <w:pPr>
        <w:ind w:left="50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nsid w:val="6C611EDD"/>
    <w:multiLevelType w:val="hybridMultilevel"/>
    <w:tmpl w:val="64AEC05E"/>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9003C6"/>
    <w:multiLevelType w:val="hybridMultilevel"/>
    <w:tmpl w:val="E38AA266"/>
    <w:lvl w:ilvl="0" w:tplc="BB928896">
      <w:start w:val="1"/>
      <w:numFmt w:val="decimal"/>
      <w:lvlText w:val="%1."/>
      <w:lvlJc w:val="left"/>
      <w:pPr>
        <w:tabs>
          <w:tab w:val="num" w:pos="-2446"/>
        </w:tabs>
        <w:ind w:left="434" w:hanging="360"/>
      </w:pPr>
      <w:rPr>
        <w:rFonts w:asciiTheme="minorHAnsi" w:eastAsiaTheme="minorHAnsi" w:hAnsiTheme="minorHAnsi" w:cstheme="minorHAnsi"/>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1471EC"/>
    <w:multiLevelType w:val="hybridMultilevel"/>
    <w:tmpl w:val="AF9A2F02"/>
    <w:lvl w:ilvl="0" w:tplc="BE8E0540">
      <w:start w:val="1"/>
      <w:numFmt w:val="decimal"/>
      <w:lvlText w:val="%1."/>
      <w:lvlJc w:val="left"/>
      <w:pPr>
        <w:ind w:left="504" w:hanging="360"/>
      </w:pPr>
      <w:rPr>
        <w:rFonts w:ascii="Times New Roman" w:hAnsi="Times New Roman" w:cs="Times New Roman" w:hint="default"/>
        <w:b w:val="0"/>
        <w:color w:val="000000" w:themeColor="text1"/>
        <w:sz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nsid w:val="74955C6B"/>
    <w:multiLevelType w:val="hybridMultilevel"/>
    <w:tmpl w:val="85F2114C"/>
    <w:lvl w:ilvl="0" w:tplc="04090003">
      <w:start w:val="1"/>
      <w:numFmt w:val="bullet"/>
      <w:lvlText w:val="o"/>
      <w:lvlJc w:val="left"/>
      <w:pPr>
        <w:ind w:left="794" w:hanging="360"/>
      </w:pPr>
      <w:rPr>
        <w:rFonts w:ascii="Courier New" w:hAnsi="Courier New" w:cs="Courier New"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9">
    <w:nsid w:val="79A46CE2"/>
    <w:multiLevelType w:val="hybridMultilevel"/>
    <w:tmpl w:val="F7306DF6"/>
    <w:lvl w:ilvl="0" w:tplc="F7F29CFC">
      <w:start w:val="1"/>
      <w:numFmt w:val="decimal"/>
      <w:lvlText w:val="%1."/>
      <w:lvlJc w:val="left"/>
      <w:pPr>
        <w:ind w:left="360" w:hanging="360"/>
      </w:pPr>
      <w:rPr>
        <w:rFonts w:ascii="Times New Roman" w:hAnsi="Times New Roman" w:cs="Times New Roman" w:hint="default"/>
        <w:b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CA5C07"/>
    <w:multiLevelType w:val="hybridMultilevel"/>
    <w:tmpl w:val="4F8404BA"/>
    <w:lvl w:ilvl="0" w:tplc="D5001E00">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15"/>
  </w:num>
  <w:num w:numId="3">
    <w:abstractNumId w:val="12"/>
  </w:num>
  <w:num w:numId="4">
    <w:abstractNumId w:val="21"/>
  </w:num>
  <w:num w:numId="5">
    <w:abstractNumId w:val="7"/>
  </w:num>
  <w:num w:numId="6">
    <w:abstractNumId w:val="31"/>
  </w:num>
  <w:num w:numId="7">
    <w:abstractNumId w:val="22"/>
  </w:num>
  <w:num w:numId="8">
    <w:abstractNumId w:val="19"/>
  </w:num>
  <w:num w:numId="9">
    <w:abstractNumId w:val="10"/>
  </w:num>
  <w:num w:numId="10">
    <w:abstractNumId w:val="9"/>
  </w:num>
  <w:num w:numId="11">
    <w:abstractNumId w:val="11"/>
  </w:num>
  <w:num w:numId="12">
    <w:abstractNumId w:val="23"/>
  </w:num>
  <w:num w:numId="13">
    <w:abstractNumId w:val="4"/>
  </w:num>
  <w:num w:numId="14">
    <w:abstractNumId w:val="27"/>
  </w:num>
  <w:num w:numId="15">
    <w:abstractNumId w:val="3"/>
  </w:num>
  <w:num w:numId="16">
    <w:abstractNumId w:val="29"/>
  </w:num>
  <w:num w:numId="17">
    <w:abstractNumId w:val="30"/>
  </w:num>
  <w:num w:numId="18">
    <w:abstractNumId w:val="26"/>
  </w:num>
  <w:num w:numId="19">
    <w:abstractNumId w:val="28"/>
  </w:num>
  <w:num w:numId="20">
    <w:abstractNumId w:val="13"/>
  </w:num>
  <w:num w:numId="21">
    <w:abstractNumId w:val="17"/>
  </w:num>
  <w:num w:numId="22">
    <w:abstractNumId w:val="25"/>
  </w:num>
  <w:num w:numId="23">
    <w:abstractNumId w:val="0"/>
  </w:num>
  <w:num w:numId="24">
    <w:abstractNumId w:val="14"/>
  </w:num>
  <w:num w:numId="25">
    <w:abstractNumId w:val="1"/>
  </w:num>
  <w:num w:numId="26">
    <w:abstractNumId w:val="5"/>
  </w:num>
  <w:num w:numId="27">
    <w:abstractNumId w:val="18"/>
  </w:num>
  <w:num w:numId="28">
    <w:abstractNumId w:val="24"/>
  </w:num>
  <w:num w:numId="29">
    <w:abstractNumId w:val="16"/>
  </w:num>
  <w:num w:numId="30">
    <w:abstractNumId w:val="8"/>
  </w:num>
  <w:num w:numId="31">
    <w:abstractNumId w:val="20"/>
  </w:num>
  <w:num w:numId="32">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E63A2"/>
    <w:rsid w:val="000025AD"/>
    <w:rsid w:val="00005081"/>
    <w:rsid w:val="000064C2"/>
    <w:rsid w:val="00007914"/>
    <w:rsid w:val="000118A8"/>
    <w:rsid w:val="00013002"/>
    <w:rsid w:val="00013AB0"/>
    <w:rsid w:val="00015AF2"/>
    <w:rsid w:val="00023EEB"/>
    <w:rsid w:val="00052459"/>
    <w:rsid w:val="0005310A"/>
    <w:rsid w:val="000534A3"/>
    <w:rsid w:val="0006138B"/>
    <w:rsid w:val="00065D8C"/>
    <w:rsid w:val="00066781"/>
    <w:rsid w:val="00073182"/>
    <w:rsid w:val="0007622E"/>
    <w:rsid w:val="000772B5"/>
    <w:rsid w:val="000803A8"/>
    <w:rsid w:val="000808BC"/>
    <w:rsid w:val="0008458C"/>
    <w:rsid w:val="0009224F"/>
    <w:rsid w:val="000924A1"/>
    <w:rsid w:val="0009389D"/>
    <w:rsid w:val="00094374"/>
    <w:rsid w:val="00097099"/>
    <w:rsid w:val="00097AEE"/>
    <w:rsid w:val="000A35D4"/>
    <w:rsid w:val="000A4B31"/>
    <w:rsid w:val="000A5713"/>
    <w:rsid w:val="000A5B10"/>
    <w:rsid w:val="000A758B"/>
    <w:rsid w:val="000B11DE"/>
    <w:rsid w:val="000B32F1"/>
    <w:rsid w:val="000B5C1F"/>
    <w:rsid w:val="000B7230"/>
    <w:rsid w:val="000C19FB"/>
    <w:rsid w:val="000C5084"/>
    <w:rsid w:val="000D2A3B"/>
    <w:rsid w:val="000D3BF0"/>
    <w:rsid w:val="000D4EE3"/>
    <w:rsid w:val="000D7AE4"/>
    <w:rsid w:val="000E055E"/>
    <w:rsid w:val="000E0E23"/>
    <w:rsid w:val="000E1923"/>
    <w:rsid w:val="000E1DA8"/>
    <w:rsid w:val="000F0F67"/>
    <w:rsid w:val="0010369A"/>
    <w:rsid w:val="00104F0C"/>
    <w:rsid w:val="001101CF"/>
    <w:rsid w:val="00114257"/>
    <w:rsid w:val="00120700"/>
    <w:rsid w:val="001208C0"/>
    <w:rsid w:val="00121E1C"/>
    <w:rsid w:val="00123B81"/>
    <w:rsid w:val="001245F4"/>
    <w:rsid w:val="00126EC0"/>
    <w:rsid w:val="001301A3"/>
    <w:rsid w:val="00131CD7"/>
    <w:rsid w:val="00133CBB"/>
    <w:rsid w:val="00134946"/>
    <w:rsid w:val="00140A2E"/>
    <w:rsid w:val="00140B25"/>
    <w:rsid w:val="00140DB5"/>
    <w:rsid w:val="00144897"/>
    <w:rsid w:val="00145CB3"/>
    <w:rsid w:val="00146D21"/>
    <w:rsid w:val="0015385D"/>
    <w:rsid w:val="001551CD"/>
    <w:rsid w:val="001636EA"/>
    <w:rsid w:val="00167279"/>
    <w:rsid w:val="00170AB5"/>
    <w:rsid w:val="00172EA7"/>
    <w:rsid w:val="00174DB7"/>
    <w:rsid w:val="00175B17"/>
    <w:rsid w:val="0017681F"/>
    <w:rsid w:val="001801A5"/>
    <w:rsid w:val="00183BE6"/>
    <w:rsid w:val="00184B58"/>
    <w:rsid w:val="00190437"/>
    <w:rsid w:val="001916A0"/>
    <w:rsid w:val="00194C8F"/>
    <w:rsid w:val="00194FA6"/>
    <w:rsid w:val="0019754B"/>
    <w:rsid w:val="00197F29"/>
    <w:rsid w:val="001A3D17"/>
    <w:rsid w:val="001A548C"/>
    <w:rsid w:val="001A6CFE"/>
    <w:rsid w:val="001B18A6"/>
    <w:rsid w:val="001B3010"/>
    <w:rsid w:val="001B4224"/>
    <w:rsid w:val="001C68F0"/>
    <w:rsid w:val="001C70A1"/>
    <w:rsid w:val="001D4556"/>
    <w:rsid w:val="001D7EEC"/>
    <w:rsid w:val="001E1875"/>
    <w:rsid w:val="001E4159"/>
    <w:rsid w:val="001E4817"/>
    <w:rsid w:val="001E5F62"/>
    <w:rsid w:val="001F1210"/>
    <w:rsid w:val="001F19EF"/>
    <w:rsid w:val="001F3970"/>
    <w:rsid w:val="001F7605"/>
    <w:rsid w:val="00200E5D"/>
    <w:rsid w:val="00202B50"/>
    <w:rsid w:val="00207924"/>
    <w:rsid w:val="00210853"/>
    <w:rsid w:val="00212CA3"/>
    <w:rsid w:val="00223E97"/>
    <w:rsid w:val="002250D1"/>
    <w:rsid w:val="002265F8"/>
    <w:rsid w:val="00227569"/>
    <w:rsid w:val="002319D4"/>
    <w:rsid w:val="002350A8"/>
    <w:rsid w:val="002365C0"/>
    <w:rsid w:val="002372BB"/>
    <w:rsid w:val="002376D4"/>
    <w:rsid w:val="00241BB1"/>
    <w:rsid w:val="002578AB"/>
    <w:rsid w:val="002602BE"/>
    <w:rsid w:val="00260DDD"/>
    <w:rsid w:val="00261F16"/>
    <w:rsid w:val="00264137"/>
    <w:rsid w:val="00264D00"/>
    <w:rsid w:val="00272252"/>
    <w:rsid w:val="002739E8"/>
    <w:rsid w:val="002742E8"/>
    <w:rsid w:val="00275CC7"/>
    <w:rsid w:val="00276A6B"/>
    <w:rsid w:val="00281EBE"/>
    <w:rsid w:val="00284705"/>
    <w:rsid w:val="0028484F"/>
    <w:rsid w:val="00286D41"/>
    <w:rsid w:val="002874CD"/>
    <w:rsid w:val="002878CF"/>
    <w:rsid w:val="002901D8"/>
    <w:rsid w:val="00290536"/>
    <w:rsid w:val="002919BF"/>
    <w:rsid w:val="002974AF"/>
    <w:rsid w:val="002A4766"/>
    <w:rsid w:val="002A51B1"/>
    <w:rsid w:val="002A6450"/>
    <w:rsid w:val="002A6926"/>
    <w:rsid w:val="002C5F6C"/>
    <w:rsid w:val="002D5F32"/>
    <w:rsid w:val="002E196F"/>
    <w:rsid w:val="002E4A83"/>
    <w:rsid w:val="002E544F"/>
    <w:rsid w:val="002F245D"/>
    <w:rsid w:val="002F2DDB"/>
    <w:rsid w:val="002F51B0"/>
    <w:rsid w:val="003010C8"/>
    <w:rsid w:val="00304D90"/>
    <w:rsid w:val="00305D12"/>
    <w:rsid w:val="003115E4"/>
    <w:rsid w:val="003135A4"/>
    <w:rsid w:val="003144BA"/>
    <w:rsid w:val="003158D9"/>
    <w:rsid w:val="00316242"/>
    <w:rsid w:val="00322D14"/>
    <w:rsid w:val="0032321A"/>
    <w:rsid w:val="00323F99"/>
    <w:rsid w:val="00325820"/>
    <w:rsid w:val="00331999"/>
    <w:rsid w:val="003328E8"/>
    <w:rsid w:val="00336538"/>
    <w:rsid w:val="00337669"/>
    <w:rsid w:val="0033779F"/>
    <w:rsid w:val="0034268E"/>
    <w:rsid w:val="00344564"/>
    <w:rsid w:val="00346355"/>
    <w:rsid w:val="00346759"/>
    <w:rsid w:val="0035180B"/>
    <w:rsid w:val="003530F3"/>
    <w:rsid w:val="00353485"/>
    <w:rsid w:val="0036122D"/>
    <w:rsid w:val="0036153B"/>
    <w:rsid w:val="00363695"/>
    <w:rsid w:val="0036519B"/>
    <w:rsid w:val="003653AB"/>
    <w:rsid w:val="00366313"/>
    <w:rsid w:val="00367126"/>
    <w:rsid w:val="00367E53"/>
    <w:rsid w:val="0037192F"/>
    <w:rsid w:val="0037398A"/>
    <w:rsid w:val="00374E2C"/>
    <w:rsid w:val="0037528D"/>
    <w:rsid w:val="003777D0"/>
    <w:rsid w:val="00380933"/>
    <w:rsid w:val="00384E7C"/>
    <w:rsid w:val="00386C2E"/>
    <w:rsid w:val="00390707"/>
    <w:rsid w:val="00397BA5"/>
    <w:rsid w:val="00397E38"/>
    <w:rsid w:val="003A20E0"/>
    <w:rsid w:val="003A3CB1"/>
    <w:rsid w:val="003A599C"/>
    <w:rsid w:val="003A64A9"/>
    <w:rsid w:val="003B1146"/>
    <w:rsid w:val="003B142B"/>
    <w:rsid w:val="003B2EC0"/>
    <w:rsid w:val="003B3776"/>
    <w:rsid w:val="003C2A37"/>
    <w:rsid w:val="003C2FF8"/>
    <w:rsid w:val="003C48AB"/>
    <w:rsid w:val="003C5C05"/>
    <w:rsid w:val="003C6DFB"/>
    <w:rsid w:val="003D05BE"/>
    <w:rsid w:val="003D0BCE"/>
    <w:rsid w:val="003D25DD"/>
    <w:rsid w:val="003D7E95"/>
    <w:rsid w:val="003E1D26"/>
    <w:rsid w:val="003E29A8"/>
    <w:rsid w:val="003E3F46"/>
    <w:rsid w:val="003F0352"/>
    <w:rsid w:val="00400CBD"/>
    <w:rsid w:val="00401C6A"/>
    <w:rsid w:val="00402B98"/>
    <w:rsid w:val="0040427B"/>
    <w:rsid w:val="00404A36"/>
    <w:rsid w:val="004051D0"/>
    <w:rsid w:val="00407079"/>
    <w:rsid w:val="00407E76"/>
    <w:rsid w:val="00410583"/>
    <w:rsid w:val="0041129E"/>
    <w:rsid w:val="00412BAD"/>
    <w:rsid w:val="0041504B"/>
    <w:rsid w:val="0042315F"/>
    <w:rsid w:val="00435741"/>
    <w:rsid w:val="00444BB9"/>
    <w:rsid w:val="0044519C"/>
    <w:rsid w:val="00455C1E"/>
    <w:rsid w:val="00456A58"/>
    <w:rsid w:val="00460EC8"/>
    <w:rsid w:val="00462DA2"/>
    <w:rsid w:val="00462DA7"/>
    <w:rsid w:val="00464EC3"/>
    <w:rsid w:val="0047493B"/>
    <w:rsid w:val="00477228"/>
    <w:rsid w:val="00477424"/>
    <w:rsid w:val="004802ED"/>
    <w:rsid w:val="00482185"/>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3933"/>
    <w:rsid w:val="004B4C75"/>
    <w:rsid w:val="004B65C3"/>
    <w:rsid w:val="004B65D3"/>
    <w:rsid w:val="004C17BF"/>
    <w:rsid w:val="004C67C3"/>
    <w:rsid w:val="004C7087"/>
    <w:rsid w:val="004C795D"/>
    <w:rsid w:val="004D4512"/>
    <w:rsid w:val="004D63D8"/>
    <w:rsid w:val="004D6700"/>
    <w:rsid w:val="004D726B"/>
    <w:rsid w:val="004E3C7A"/>
    <w:rsid w:val="004E4906"/>
    <w:rsid w:val="004E5859"/>
    <w:rsid w:val="004E6D45"/>
    <w:rsid w:val="0050087D"/>
    <w:rsid w:val="00501FBB"/>
    <w:rsid w:val="0050206D"/>
    <w:rsid w:val="00502D5E"/>
    <w:rsid w:val="00504838"/>
    <w:rsid w:val="005077D4"/>
    <w:rsid w:val="005136D7"/>
    <w:rsid w:val="00516D71"/>
    <w:rsid w:val="005208BB"/>
    <w:rsid w:val="00521364"/>
    <w:rsid w:val="005241C5"/>
    <w:rsid w:val="00526145"/>
    <w:rsid w:val="00530FB3"/>
    <w:rsid w:val="00533399"/>
    <w:rsid w:val="00533C04"/>
    <w:rsid w:val="00540779"/>
    <w:rsid w:val="00542B72"/>
    <w:rsid w:val="005430E6"/>
    <w:rsid w:val="005438B9"/>
    <w:rsid w:val="00546541"/>
    <w:rsid w:val="0055178D"/>
    <w:rsid w:val="00551B99"/>
    <w:rsid w:val="00553B62"/>
    <w:rsid w:val="00554E11"/>
    <w:rsid w:val="00555969"/>
    <w:rsid w:val="00560762"/>
    <w:rsid w:val="005607A6"/>
    <w:rsid w:val="0056207D"/>
    <w:rsid w:val="00566C33"/>
    <w:rsid w:val="00566E77"/>
    <w:rsid w:val="00567375"/>
    <w:rsid w:val="00572FD3"/>
    <w:rsid w:val="0058179A"/>
    <w:rsid w:val="0059066F"/>
    <w:rsid w:val="005A1956"/>
    <w:rsid w:val="005A3CD5"/>
    <w:rsid w:val="005A4B80"/>
    <w:rsid w:val="005A5F9E"/>
    <w:rsid w:val="005B0A35"/>
    <w:rsid w:val="005B1B95"/>
    <w:rsid w:val="005B267E"/>
    <w:rsid w:val="005C11D7"/>
    <w:rsid w:val="005C4BD1"/>
    <w:rsid w:val="005C5152"/>
    <w:rsid w:val="005C5EDA"/>
    <w:rsid w:val="005D0308"/>
    <w:rsid w:val="005D7F04"/>
    <w:rsid w:val="005E0FBA"/>
    <w:rsid w:val="005E10A4"/>
    <w:rsid w:val="005F03C7"/>
    <w:rsid w:val="005F1092"/>
    <w:rsid w:val="005F1950"/>
    <w:rsid w:val="005F2586"/>
    <w:rsid w:val="005F7FE0"/>
    <w:rsid w:val="0060081B"/>
    <w:rsid w:val="00600A81"/>
    <w:rsid w:val="00600D77"/>
    <w:rsid w:val="0060125E"/>
    <w:rsid w:val="00603294"/>
    <w:rsid w:val="00604830"/>
    <w:rsid w:val="006056A2"/>
    <w:rsid w:val="00612AD2"/>
    <w:rsid w:val="00621492"/>
    <w:rsid w:val="006219F4"/>
    <w:rsid w:val="00622795"/>
    <w:rsid w:val="00622C21"/>
    <w:rsid w:val="00622DDB"/>
    <w:rsid w:val="00624249"/>
    <w:rsid w:val="00625519"/>
    <w:rsid w:val="00626ED2"/>
    <w:rsid w:val="006270B4"/>
    <w:rsid w:val="006309E8"/>
    <w:rsid w:val="0063142A"/>
    <w:rsid w:val="00631F5F"/>
    <w:rsid w:val="00633D53"/>
    <w:rsid w:val="00634F9F"/>
    <w:rsid w:val="006351F9"/>
    <w:rsid w:val="00636478"/>
    <w:rsid w:val="0064042F"/>
    <w:rsid w:val="00641EA5"/>
    <w:rsid w:val="00642451"/>
    <w:rsid w:val="006461C7"/>
    <w:rsid w:val="00650781"/>
    <w:rsid w:val="00650917"/>
    <w:rsid w:val="00651B35"/>
    <w:rsid w:val="00652B84"/>
    <w:rsid w:val="006546C5"/>
    <w:rsid w:val="006574FB"/>
    <w:rsid w:val="0066259C"/>
    <w:rsid w:val="00665077"/>
    <w:rsid w:val="00665565"/>
    <w:rsid w:val="006708F8"/>
    <w:rsid w:val="00673BBA"/>
    <w:rsid w:val="00675704"/>
    <w:rsid w:val="00677665"/>
    <w:rsid w:val="00682C6D"/>
    <w:rsid w:val="006835C1"/>
    <w:rsid w:val="00694F9F"/>
    <w:rsid w:val="0069535D"/>
    <w:rsid w:val="006971B6"/>
    <w:rsid w:val="00697996"/>
    <w:rsid w:val="006A7430"/>
    <w:rsid w:val="006B5152"/>
    <w:rsid w:val="006C00F3"/>
    <w:rsid w:val="006C08CD"/>
    <w:rsid w:val="006C0A3B"/>
    <w:rsid w:val="006C2DAC"/>
    <w:rsid w:val="006C77F7"/>
    <w:rsid w:val="006C7B5F"/>
    <w:rsid w:val="006D0148"/>
    <w:rsid w:val="006D06B1"/>
    <w:rsid w:val="006D4C7D"/>
    <w:rsid w:val="006D675C"/>
    <w:rsid w:val="006D790E"/>
    <w:rsid w:val="006D7E2F"/>
    <w:rsid w:val="006E0F96"/>
    <w:rsid w:val="006E23BB"/>
    <w:rsid w:val="006E2D5B"/>
    <w:rsid w:val="006E2F72"/>
    <w:rsid w:val="006E387C"/>
    <w:rsid w:val="006E4BEB"/>
    <w:rsid w:val="006E7C76"/>
    <w:rsid w:val="006F2186"/>
    <w:rsid w:val="006F7D52"/>
    <w:rsid w:val="007007C1"/>
    <w:rsid w:val="0070229D"/>
    <w:rsid w:val="00705349"/>
    <w:rsid w:val="0070570E"/>
    <w:rsid w:val="00707D8B"/>
    <w:rsid w:val="00712073"/>
    <w:rsid w:val="007149B0"/>
    <w:rsid w:val="00717EA6"/>
    <w:rsid w:val="00725D02"/>
    <w:rsid w:val="00727583"/>
    <w:rsid w:val="00730337"/>
    <w:rsid w:val="00732179"/>
    <w:rsid w:val="00734293"/>
    <w:rsid w:val="0073753F"/>
    <w:rsid w:val="0074225E"/>
    <w:rsid w:val="00744313"/>
    <w:rsid w:val="007459C0"/>
    <w:rsid w:val="00755DB1"/>
    <w:rsid w:val="00757E95"/>
    <w:rsid w:val="00760513"/>
    <w:rsid w:val="007633F8"/>
    <w:rsid w:val="0076550F"/>
    <w:rsid w:val="00772448"/>
    <w:rsid w:val="00776F76"/>
    <w:rsid w:val="007778F2"/>
    <w:rsid w:val="00777A12"/>
    <w:rsid w:val="007817C1"/>
    <w:rsid w:val="00781A32"/>
    <w:rsid w:val="0078707E"/>
    <w:rsid w:val="00791B7A"/>
    <w:rsid w:val="00792E27"/>
    <w:rsid w:val="00793D7E"/>
    <w:rsid w:val="007965A2"/>
    <w:rsid w:val="007A3CE5"/>
    <w:rsid w:val="007A709C"/>
    <w:rsid w:val="007B1B52"/>
    <w:rsid w:val="007B5E75"/>
    <w:rsid w:val="007C0130"/>
    <w:rsid w:val="007C2C1D"/>
    <w:rsid w:val="007C63AD"/>
    <w:rsid w:val="007C7258"/>
    <w:rsid w:val="007C78AB"/>
    <w:rsid w:val="007C7C7B"/>
    <w:rsid w:val="007D14A8"/>
    <w:rsid w:val="007D5BC7"/>
    <w:rsid w:val="007E13AF"/>
    <w:rsid w:val="007E1406"/>
    <w:rsid w:val="007E24EA"/>
    <w:rsid w:val="007E32C2"/>
    <w:rsid w:val="007E5141"/>
    <w:rsid w:val="007E60E6"/>
    <w:rsid w:val="007E68D5"/>
    <w:rsid w:val="007F16B6"/>
    <w:rsid w:val="007F20F6"/>
    <w:rsid w:val="007F793E"/>
    <w:rsid w:val="0080718A"/>
    <w:rsid w:val="00807806"/>
    <w:rsid w:val="008117B9"/>
    <w:rsid w:val="00813156"/>
    <w:rsid w:val="008146E0"/>
    <w:rsid w:val="00821B52"/>
    <w:rsid w:val="0082277A"/>
    <w:rsid w:val="00826C0B"/>
    <w:rsid w:val="00837035"/>
    <w:rsid w:val="008416E5"/>
    <w:rsid w:val="00843C91"/>
    <w:rsid w:val="008467EB"/>
    <w:rsid w:val="00850CB0"/>
    <w:rsid w:val="0085194B"/>
    <w:rsid w:val="00854FC9"/>
    <w:rsid w:val="00856097"/>
    <w:rsid w:val="00856D7F"/>
    <w:rsid w:val="00862A92"/>
    <w:rsid w:val="0086331E"/>
    <w:rsid w:val="00864754"/>
    <w:rsid w:val="00865CA1"/>
    <w:rsid w:val="008673F6"/>
    <w:rsid w:val="0086764F"/>
    <w:rsid w:val="0087195E"/>
    <w:rsid w:val="00877655"/>
    <w:rsid w:val="008826A6"/>
    <w:rsid w:val="008839B1"/>
    <w:rsid w:val="00884B4C"/>
    <w:rsid w:val="00887BBA"/>
    <w:rsid w:val="00890513"/>
    <w:rsid w:val="008A28AD"/>
    <w:rsid w:val="008A2C5D"/>
    <w:rsid w:val="008A3121"/>
    <w:rsid w:val="008A4E56"/>
    <w:rsid w:val="008B4888"/>
    <w:rsid w:val="008B48B4"/>
    <w:rsid w:val="008C16AA"/>
    <w:rsid w:val="008C194F"/>
    <w:rsid w:val="008C2677"/>
    <w:rsid w:val="008C3011"/>
    <w:rsid w:val="008D30A5"/>
    <w:rsid w:val="008D4D64"/>
    <w:rsid w:val="008D71E1"/>
    <w:rsid w:val="008D760C"/>
    <w:rsid w:val="008E7FDA"/>
    <w:rsid w:val="008F730E"/>
    <w:rsid w:val="009033AD"/>
    <w:rsid w:val="009048ED"/>
    <w:rsid w:val="0090588F"/>
    <w:rsid w:val="00905DC2"/>
    <w:rsid w:val="00911EE0"/>
    <w:rsid w:val="0091436C"/>
    <w:rsid w:val="00924012"/>
    <w:rsid w:val="00931F5F"/>
    <w:rsid w:val="00935AD6"/>
    <w:rsid w:val="00936581"/>
    <w:rsid w:val="0094009F"/>
    <w:rsid w:val="0094406F"/>
    <w:rsid w:val="009463F3"/>
    <w:rsid w:val="00950F52"/>
    <w:rsid w:val="00951536"/>
    <w:rsid w:val="0095576B"/>
    <w:rsid w:val="00961BA1"/>
    <w:rsid w:val="00963A7A"/>
    <w:rsid w:val="009649EC"/>
    <w:rsid w:val="0096526E"/>
    <w:rsid w:val="00966C86"/>
    <w:rsid w:val="009726FC"/>
    <w:rsid w:val="0097661D"/>
    <w:rsid w:val="00983969"/>
    <w:rsid w:val="00984DFD"/>
    <w:rsid w:val="009868B7"/>
    <w:rsid w:val="00987B13"/>
    <w:rsid w:val="00990826"/>
    <w:rsid w:val="00991D14"/>
    <w:rsid w:val="009B5328"/>
    <w:rsid w:val="009B6A66"/>
    <w:rsid w:val="009B7241"/>
    <w:rsid w:val="009B7A72"/>
    <w:rsid w:val="009D20F3"/>
    <w:rsid w:val="009D5000"/>
    <w:rsid w:val="009D5E71"/>
    <w:rsid w:val="009E033C"/>
    <w:rsid w:val="009E0E03"/>
    <w:rsid w:val="009E29A9"/>
    <w:rsid w:val="009E2D87"/>
    <w:rsid w:val="009E62E9"/>
    <w:rsid w:val="009F02CA"/>
    <w:rsid w:val="009F512D"/>
    <w:rsid w:val="009F550F"/>
    <w:rsid w:val="009F7CBF"/>
    <w:rsid w:val="00A0483B"/>
    <w:rsid w:val="00A07392"/>
    <w:rsid w:val="00A118D6"/>
    <w:rsid w:val="00A12FDF"/>
    <w:rsid w:val="00A15D91"/>
    <w:rsid w:val="00A17854"/>
    <w:rsid w:val="00A206F7"/>
    <w:rsid w:val="00A22A85"/>
    <w:rsid w:val="00A32756"/>
    <w:rsid w:val="00A34AB7"/>
    <w:rsid w:val="00A352E9"/>
    <w:rsid w:val="00A377EA"/>
    <w:rsid w:val="00A40228"/>
    <w:rsid w:val="00A42E2A"/>
    <w:rsid w:val="00A43ADE"/>
    <w:rsid w:val="00A45550"/>
    <w:rsid w:val="00A50906"/>
    <w:rsid w:val="00A509F5"/>
    <w:rsid w:val="00A53869"/>
    <w:rsid w:val="00A53DE9"/>
    <w:rsid w:val="00A7051C"/>
    <w:rsid w:val="00A71EDF"/>
    <w:rsid w:val="00A757F9"/>
    <w:rsid w:val="00A85690"/>
    <w:rsid w:val="00A87DCC"/>
    <w:rsid w:val="00A977CE"/>
    <w:rsid w:val="00AA2FF9"/>
    <w:rsid w:val="00AA6752"/>
    <w:rsid w:val="00AA67F3"/>
    <w:rsid w:val="00AB5FC2"/>
    <w:rsid w:val="00AB6016"/>
    <w:rsid w:val="00AB7B29"/>
    <w:rsid w:val="00AC1451"/>
    <w:rsid w:val="00AC2C60"/>
    <w:rsid w:val="00AC3339"/>
    <w:rsid w:val="00AC4907"/>
    <w:rsid w:val="00AC5DF0"/>
    <w:rsid w:val="00AC6799"/>
    <w:rsid w:val="00AD2FDC"/>
    <w:rsid w:val="00AD6370"/>
    <w:rsid w:val="00AE3237"/>
    <w:rsid w:val="00AE4E76"/>
    <w:rsid w:val="00AE4FD0"/>
    <w:rsid w:val="00AE5D5A"/>
    <w:rsid w:val="00AE62E1"/>
    <w:rsid w:val="00AE6B36"/>
    <w:rsid w:val="00AF3102"/>
    <w:rsid w:val="00AF64CF"/>
    <w:rsid w:val="00B010FB"/>
    <w:rsid w:val="00B02323"/>
    <w:rsid w:val="00B02E6E"/>
    <w:rsid w:val="00B05686"/>
    <w:rsid w:val="00B07DFA"/>
    <w:rsid w:val="00B13C9D"/>
    <w:rsid w:val="00B16C0C"/>
    <w:rsid w:val="00B20553"/>
    <w:rsid w:val="00B22A45"/>
    <w:rsid w:val="00B22A8A"/>
    <w:rsid w:val="00B22E08"/>
    <w:rsid w:val="00B25AE9"/>
    <w:rsid w:val="00B30381"/>
    <w:rsid w:val="00B32E9C"/>
    <w:rsid w:val="00B330A8"/>
    <w:rsid w:val="00B3384E"/>
    <w:rsid w:val="00B34D1D"/>
    <w:rsid w:val="00B35776"/>
    <w:rsid w:val="00B362D7"/>
    <w:rsid w:val="00B413CF"/>
    <w:rsid w:val="00B43E3F"/>
    <w:rsid w:val="00B45167"/>
    <w:rsid w:val="00B45982"/>
    <w:rsid w:val="00B5065E"/>
    <w:rsid w:val="00B51A06"/>
    <w:rsid w:val="00B51B6D"/>
    <w:rsid w:val="00B52652"/>
    <w:rsid w:val="00B54F02"/>
    <w:rsid w:val="00B62BAD"/>
    <w:rsid w:val="00B7021A"/>
    <w:rsid w:val="00B73076"/>
    <w:rsid w:val="00B74781"/>
    <w:rsid w:val="00B747BD"/>
    <w:rsid w:val="00B7775A"/>
    <w:rsid w:val="00B77CD9"/>
    <w:rsid w:val="00B803C7"/>
    <w:rsid w:val="00B80BF9"/>
    <w:rsid w:val="00B82357"/>
    <w:rsid w:val="00B85061"/>
    <w:rsid w:val="00B85971"/>
    <w:rsid w:val="00B8725D"/>
    <w:rsid w:val="00B90C5F"/>
    <w:rsid w:val="00B92FC5"/>
    <w:rsid w:val="00B95D55"/>
    <w:rsid w:val="00BA0152"/>
    <w:rsid w:val="00BA10E8"/>
    <w:rsid w:val="00BA2394"/>
    <w:rsid w:val="00BA2DE3"/>
    <w:rsid w:val="00BA39F2"/>
    <w:rsid w:val="00BA48EE"/>
    <w:rsid w:val="00BA78AF"/>
    <w:rsid w:val="00BB37A9"/>
    <w:rsid w:val="00BB5058"/>
    <w:rsid w:val="00BB54E4"/>
    <w:rsid w:val="00BB7776"/>
    <w:rsid w:val="00BB7A10"/>
    <w:rsid w:val="00BC0445"/>
    <w:rsid w:val="00BC3D65"/>
    <w:rsid w:val="00BD6ABD"/>
    <w:rsid w:val="00BE18E4"/>
    <w:rsid w:val="00BE396A"/>
    <w:rsid w:val="00BE6D64"/>
    <w:rsid w:val="00BF1DE5"/>
    <w:rsid w:val="00BF20B4"/>
    <w:rsid w:val="00BF5FFA"/>
    <w:rsid w:val="00C0342C"/>
    <w:rsid w:val="00C03A4C"/>
    <w:rsid w:val="00C04331"/>
    <w:rsid w:val="00C069B8"/>
    <w:rsid w:val="00C13A7F"/>
    <w:rsid w:val="00C17403"/>
    <w:rsid w:val="00C213AF"/>
    <w:rsid w:val="00C236BD"/>
    <w:rsid w:val="00C30663"/>
    <w:rsid w:val="00C30F3E"/>
    <w:rsid w:val="00C3323B"/>
    <w:rsid w:val="00C35B28"/>
    <w:rsid w:val="00C4127E"/>
    <w:rsid w:val="00C417F4"/>
    <w:rsid w:val="00C45F8F"/>
    <w:rsid w:val="00C4717C"/>
    <w:rsid w:val="00C479F3"/>
    <w:rsid w:val="00C50F8C"/>
    <w:rsid w:val="00C51C3E"/>
    <w:rsid w:val="00C52363"/>
    <w:rsid w:val="00C53EFB"/>
    <w:rsid w:val="00C56771"/>
    <w:rsid w:val="00C56CB7"/>
    <w:rsid w:val="00C6128E"/>
    <w:rsid w:val="00C6223D"/>
    <w:rsid w:val="00C762D3"/>
    <w:rsid w:val="00C85A89"/>
    <w:rsid w:val="00C864DD"/>
    <w:rsid w:val="00C905F6"/>
    <w:rsid w:val="00C91B44"/>
    <w:rsid w:val="00C92BF5"/>
    <w:rsid w:val="00C95EC5"/>
    <w:rsid w:val="00C974CA"/>
    <w:rsid w:val="00CA1B77"/>
    <w:rsid w:val="00CA436E"/>
    <w:rsid w:val="00CA64C7"/>
    <w:rsid w:val="00CA7FB0"/>
    <w:rsid w:val="00CB6F2E"/>
    <w:rsid w:val="00CC27D2"/>
    <w:rsid w:val="00CD0908"/>
    <w:rsid w:val="00CD100F"/>
    <w:rsid w:val="00CD242F"/>
    <w:rsid w:val="00CD35FE"/>
    <w:rsid w:val="00CD7547"/>
    <w:rsid w:val="00CE2B38"/>
    <w:rsid w:val="00CE4101"/>
    <w:rsid w:val="00CE63A2"/>
    <w:rsid w:val="00CE7F7B"/>
    <w:rsid w:val="00CF5530"/>
    <w:rsid w:val="00CF5B13"/>
    <w:rsid w:val="00CF5B8B"/>
    <w:rsid w:val="00CF75F1"/>
    <w:rsid w:val="00D027B7"/>
    <w:rsid w:val="00D032E5"/>
    <w:rsid w:val="00D0360E"/>
    <w:rsid w:val="00D06DC1"/>
    <w:rsid w:val="00D0716F"/>
    <w:rsid w:val="00D07523"/>
    <w:rsid w:val="00D13963"/>
    <w:rsid w:val="00D13CDD"/>
    <w:rsid w:val="00D16188"/>
    <w:rsid w:val="00D171B7"/>
    <w:rsid w:val="00D2032A"/>
    <w:rsid w:val="00D207CE"/>
    <w:rsid w:val="00D25962"/>
    <w:rsid w:val="00D27714"/>
    <w:rsid w:val="00D321B5"/>
    <w:rsid w:val="00D32D01"/>
    <w:rsid w:val="00D33568"/>
    <w:rsid w:val="00D375EA"/>
    <w:rsid w:val="00D46A68"/>
    <w:rsid w:val="00D50B78"/>
    <w:rsid w:val="00D51C45"/>
    <w:rsid w:val="00D57BB5"/>
    <w:rsid w:val="00D6242D"/>
    <w:rsid w:val="00D6467C"/>
    <w:rsid w:val="00D64AA9"/>
    <w:rsid w:val="00D70696"/>
    <w:rsid w:val="00D71488"/>
    <w:rsid w:val="00D74298"/>
    <w:rsid w:val="00D74C01"/>
    <w:rsid w:val="00D76ECC"/>
    <w:rsid w:val="00D87D27"/>
    <w:rsid w:val="00D9188B"/>
    <w:rsid w:val="00D9386B"/>
    <w:rsid w:val="00DA0F9A"/>
    <w:rsid w:val="00DA12BA"/>
    <w:rsid w:val="00DA2E26"/>
    <w:rsid w:val="00DA41C6"/>
    <w:rsid w:val="00DA6C59"/>
    <w:rsid w:val="00DB174A"/>
    <w:rsid w:val="00DC0AF1"/>
    <w:rsid w:val="00DC6302"/>
    <w:rsid w:val="00DC76B0"/>
    <w:rsid w:val="00DD011E"/>
    <w:rsid w:val="00DD31D0"/>
    <w:rsid w:val="00DD545B"/>
    <w:rsid w:val="00DD564F"/>
    <w:rsid w:val="00DD6406"/>
    <w:rsid w:val="00DE441C"/>
    <w:rsid w:val="00DE5A0A"/>
    <w:rsid w:val="00DE78E5"/>
    <w:rsid w:val="00DF3251"/>
    <w:rsid w:val="00DF4909"/>
    <w:rsid w:val="00DF4E25"/>
    <w:rsid w:val="00DF584B"/>
    <w:rsid w:val="00E0163D"/>
    <w:rsid w:val="00E02C0F"/>
    <w:rsid w:val="00E046F0"/>
    <w:rsid w:val="00E10511"/>
    <w:rsid w:val="00E112FE"/>
    <w:rsid w:val="00E11C09"/>
    <w:rsid w:val="00E12097"/>
    <w:rsid w:val="00E12FEF"/>
    <w:rsid w:val="00E16878"/>
    <w:rsid w:val="00E16987"/>
    <w:rsid w:val="00E1785C"/>
    <w:rsid w:val="00E211AB"/>
    <w:rsid w:val="00E24054"/>
    <w:rsid w:val="00E24AED"/>
    <w:rsid w:val="00E25181"/>
    <w:rsid w:val="00E27D80"/>
    <w:rsid w:val="00E306F4"/>
    <w:rsid w:val="00E36EF3"/>
    <w:rsid w:val="00E4003D"/>
    <w:rsid w:val="00E42838"/>
    <w:rsid w:val="00E436A8"/>
    <w:rsid w:val="00E476D5"/>
    <w:rsid w:val="00E52079"/>
    <w:rsid w:val="00E538ED"/>
    <w:rsid w:val="00E7348F"/>
    <w:rsid w:val="00E76B70"/>
    <w:rsid w:val="00E776BC"/>
    <w:rsid w:val="00E778A8"/>
    <w:rsid w:val="00E81B6E"/>
    <w:rsid w:val="00E82FAC"/>
    <w:rsid w:val="00E86136"/>
    <w:rsid w:val="00E863A0"/>
    <w:rsid w:val="00E87F4C"/>
    <w:rsid w:val="00E93498"/>
    <w:rsid w:val="00E9373C"/>
    <w:rsid w:val="00E9402D"/>
    <w:rsid w:val="00E96E27"/>
    <w:rsid w:val="00EA1CA0"/>
    <w:rsid w:val="00EA2F0E"/>
    <w:rsid w:val="00EA41DB"/>
    <w:rsid w:val="00EA4B70"/>
    <w:rsid w:val="00EB0FE6"/>
    <w:rsid w:val="00EB336F"/>
    <w:rsid w:val="00EB3389"/>
    <w:rsid w:val="00EB6B89"/>
    <w:rsid w:val="00EC18C6"/>
    <w:rsid w:val="00EC366C"/>
    <w:rsid w:val="00ED07ED"/>
    <w:rsid w:val="00ED08BD"/>
    <w:rsid w:val="00ED1ABB"/>
    <w:rsid w:val="00ED2AE0"/>
    <w:rsid w:val="00ED43F9"/>
    <w:rsid w:val="00ED4517"/>
    <w:rsid w:val="00EE0524"/>
    <w:rsid w:val="00EE4A75"/>
    <w:rsid w:val="00EE7BD0"/>
    <w:rsid w:val="00EF56B5"/>
    <w:rsid w:val="00EF7F08"/>
    <w:rsid w:val="00F00730"/>
    <w:rsid w:val="00F05363"/>
    <w:rsid w:val="00F07324"/>
    <w:rsid w:val="00F07684"/>
    <w:rsid w:val="00F10B6F"/>
    <w:rsid w:val="00F11188"/>
    <w:rsid w:val="00F11519"/>
    <w:rsid w:val="00F140D9"/>
    <w:rsid w:val="00F14A11"/>
    <w:rsid w:val="00F16110"/>
    <w:rsid w:val="00F26C71"/>
    <w:rsid w:val="00F34943"/>
    <w:rsid w:val="00F406E5"/>
    <w:rsid w:val="00F438C3"/>
    <w:rsid w:val="00F52BDA"/>
    <w:rsid w:val="00F60704"/>
    <w:rsid w:val="00F66E71"/>
    <w:rsid w:val="00F670A7"/>
    <w:rsid w:val="00F71E0C"/>
    <w:rsid w:val="00F72EF7"/>
    <w:rsid w:val="00F73486"/>
    <w:rsid w:val="00F77119"/>
    <w:rsid w:val="00F77FB0"/>
    <w:rsid w:val="00F801B8"/>
    <w:rsid w:val="00F804CC"/>
    <w:rsid w:val="00F82AD8"/>
    <w:rsid w:val="00F87743"/>
    <w:rsid w:val="00F87C92"/>
    <w:rsid w:val="00F93A29"/>
    <w:rsid w:val="00F95737"/>
    <w:rsid w:val="00F97579"/>
    <w:rsid w:val="00FA32FE"/>
    <w:rsid w:val="00FB1B72"/>
    <w:rsid w:val="00FB6D7B"/>
    <w:rsid w:val="00FB75FC"/>
    <w:rsid w:val="00FB7852"/>
    <w:rsid w:val="00FC20F8"/>
    <w:rsid w:val="00FC52AF"/>
    <w:rsid w:val="00FD16CE"/>
    <w:rsid w:val="00FD24CF"/>
    <w:rsid w:val="00FD41DB"/>
    <w:rsid w:val="00FE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semiHidden/>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1">
    <w:name w:val="Normal1"/>
    <w:rsid w:val="00572FD3"/>
    <w:pPr>
      <w:spacing w:line="276" w:lineRule="auto"/>
    </w:pPr>
    <w:rPr>
      <w:rFonts w:ascii="Arial" w:eastAsia="Arial" w:hAnsi="Arial" w:cs="Arial"/>
      <w:sz w:val="22"/>
      <w:szCs w:val="22"/>
    </w:rPr>
  </w:style>
  <w:style w:type="paragraph" w:customStyle="1" w:styleId="normal0">
    <w:name w:val="normal"/>
    <w:rsid w:val="00CA1B77"/>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500394868">
      <w:bodyDiv w:val="1"/>
      <w:marLeft w:val="0"/>
      <w:marRight w:val="0"/>
      <w:marTop w:val="0"/>
      <w:marBottom w:val="0"/>
      <w:divBdr>
        <w:top w:val="none" w:sz="0" w:space="0" w:color="auto"/>
        <w:left w:val="none" w:sz="0" w:space="0" w:color="auto"/>
        <w:bottom w:val="none" w:sz="0" w:space="0" w:color="auto"/>
        <w:right w:val="none" w:sz="0" w:space="0" w:color="auto"/>
      </w:divBdr>
    </w:div>
    <w:div w:id="914363397">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517113004">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 w:id="2117408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1" ma:contentTypeDescription="Create a new document." ma:contentTypeScope="" ma:versionID="0327fbc318bfe5b65e2a0290b7be6c18">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1e16a883373030d042568df4d4a8981c"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Curriculum 2018</Corresponding_x0020_WorkFront_x0020_Project>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In Review</Document_x0020_Status>
    <Project_x0020_Year xmlns="aca98221-ffc0-4968-8518-035af1f5372b">2018</Project_x0020_Year>
    <Audience xmlns="de432853-af34-44c3-90ed-c607f0cf5f56">
      <Value>Student Programs</Value>
      <Value>Teacher Programs</Value>
      <Value>Public</Value>
      <Value>Instructors</Value>
      <Value>Program Directors</Value>
      <Value>Team Leaders</Value>
      <Value>Site Visitors</Value>
    </Audience>
    <Project_x002f_Initiative_x002f_Event xmlns="aca98221-ffc0-4968-8518-035af1f5372b"/>
    <Document_x0020_Distribution xmlns="de432853-af34-44c3-90ed-c607f0cf5f56">
      <Value>For Website</Value>
    </Document_x0020_Distribu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D354-0C91-4216-B4A5-E28AEA6C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4.xml><?xml version="1.0" encoding="utf-8"?>
<ds:datastoreItem xmlns:ds="http://schemas.openxmlformats.org/officeDocument/2006/customXml" ds:itemID="{1844CBDE-CD4F-4F17-9F08-264E5E0A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5</cp:revision>
  <cp:lastPrinted>2017-05-14T16:14:00Z</cp:lastPrinted>
  <dcterms:created xsi:type="dcterms:W3CDTF">2018-07-03T18:52:00Z</dcterms:created>
  <dcterms:modified xsi:type="dcterms:W3CDTF">2018-07-07T13:48:00Z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